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Override PartName="/word/media/image2.png" ContentType="image/png"/>
  <Override PartName="/word/media/image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r>
        <w:t xml:space="preserve"> </w:t>
      </w:r>
      <w:r>
        <w:t xml:space="preserve">Opinnäytetyö on toteutettu vuosien 2017 ja 2018 aikana.</w:t>
      </w:r>
    </w:p>
    <w:p>
      <w:pPr>
        <w:pStyle w:val="BodyText"/>
      </w:pPr>
      <w:r>
        <w:t xml:space="preserve">Tässä opinnäytetyössä käytetään lähdeviittausten tyylinä mukailtua Södertörns högskola - Harvard -tyyliä.</w:t>
      </w:r>
    </w:p>
    <w:p>
      <w:pPr>
        <w:pStyle w:val="BodyText"/>
      </w:pPr>
      <w:r>
        <w:t xml:space="preserve">ASIASANAT</w:t>
      </w:r>
    </w:p>
    <w:p>
      <w:pPr>
        <w:pStyle w:val="BodyText"/>
      </w:pPr>
      <w:r>
        <w:t xml:space="preserve">esineiden internet, IoT, teollinen internet, IIoT, kasvintuotanto, maatalous</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maataloudelle.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ratkaisuiden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ym.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 2</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 3</w:t>
      </w:r>
      <w:r>
        <w:t xml:space="preserve"> </w:t>
      </w:r>
      <w:r>
        <w:t xml:space="preserve">“</w:t>
      </w:r>
      <w:r>
        <w:t xml:space="preserve">Opinnäytetyön tarkoitus, tavoite, rajaukset, tutkimuskysymykset ja -menetelmät</w:t>
      </w:r>
      <w:r>
        <w:t xml:space="preserve">”</w:t>
      </w:r>
      <w:r>
        <w:t xml:space="preserve">, 4</w:t>
      </w:r>
      <w:r>
        <w:t xml:space="preserve"> </w:t>
      </w:r>
      <w:r>
        <w:t xml:space="preserve">“</w:t>
      </w:r>
      <w:r>
        <w:t xml:space="preserve">Aineisto ja tutkimuksen toteutus</w:t>
      </w:r>
      <w:r>
        <w:t xml:space="preserve">”</w:t>
      </w:r>
      <w:r>
        <w:t xml:space="preserve"> </w:t>
      </w:r>
      <w:r>
        <w:t xml:space="preserve">sekä 5</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 3</w:t>
      </w:r>
      <w:r>
        <w:t xml:space="preserve"> </w:t>
      </w:r>
      <w:r>
        <w:t xml:space="preserve">“</w:t>
      </w:r>
      <w:r>
        <w:t xml:space="preserve">Opinnäytetyön tarkoitus, tavoite, rajaukset, tutkimuskysymykset ja -menetelmät</w:t>
      </w:r>
      <w:r>
        <w:t xml:space="preserve">”</w:t>
      </w:r>
      <w:r>
        <w:t xml:space="preserve">. Tutkimusosa jatkuu luvulla 4</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 5</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 6</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FirstParagraph"/>
      </w:pPr>
      <w:r>
        <w:rPr>
          <w:b/>
        </w:rPr>
        <w:t xml:space="preserve">Agricultural Internet of Things</w:t>
      </w:r>
      <w:r>
        <w:t xml:space="preserve"> </w:t>
      </w:r>
      <w:r>
        <w:t xml:space="preserve">(AIoT) - Maatalouden esineiden internet, IoT:in maatalouden sovelluksiin keskittynyt osa.</w:t>
      </w:r>
    </w:p>
    <w:p>
      <w:pPr>
        <w:pStyle w:val="BodyText"/>
      </w:pPr>
      <w:r>
        <w:rPr>
          <w:b/>
        </w:rPr>
        <w:t xml:space="preserve">Aktuaattori, toimilaite</w:t>
      </w:r>
      <w:r>
        <w:t xml:space="preserve"> </w:t>
      </w:r>
      <w:r>
        <w:t xml:space="preserve">- Automaatiossa toimielintä kuten venttiiliä käyttävä laite, joka vaikuttaa ohjattavaan prosessiin toimielimen kautta.</w:t>
      </w:r>
    </w:p>
    <w:p>
      <w:pPr>
        <w:pStyle w:val="BodyText"/>
      </w:pPr>
      <w:r>
        <w:rPr>
          <w:b/>
        </w:rPr>
        <w:t xml:space="preserve">Anturiverkko</w:t>
      </w:r>
      <w:r>
        <w:t xml:space="preserve"> </w:t>
      </w:r>
      <w:r>
        <w:t xml:space="preserve">- Yhteen liitettyjen ympäristöään havainnoivien anturilaitteiden verkko.</w:t>
      </w:r>
    </w:p>
    <w:p>
      <w:pPr>
        <w:pStyle w:val="BodyText"/>
      </w:pPr>
      <w:r>
        <w:rPr>
          <w:b/>
        </w:rPr>
        <w:t xml:space="preserve">Industrial Internet of Things</w:t>
      </w:r>
      <w:r>
        <w:t xml:space="preserve"> </w:t>
      </w:r>
      <w:r>
        <w:t xml:space="preserve">(IIoT) - Teollisuuden esineiden internet, IoT:in teollisuuden sovelluksiin keskittynyt osa.</w:t>
      </w:r>
    </w:p>
    <w:p>
      <w:pPr>
        <w:pStyle w:val="BodyText"/>
      </w:pPr>
      <w:r>
        <w:rPr>
          <w:b/>
        </w:rPr>
        <w:t xml:space="preserve">Internet of Things</w:t>
      </w:r>
      <w:r>
        <w:t xml:space="preserve"> </w:t>
      </w:r>
      <w:r>
        <w:t xml:space="preserve">(IoT), esineiden internet - Vaihtelevasti määritelty teknologiaparadigma, jossa yhteen kytkettävät, kontekstitietoiset, tunnistettavat, havainnoitavat, älykkäät laitteet yhdistetään tietoliikenneverkkojen ylitse älykkäiksi verkoiksi ja joiden toimintaa ihmiset voivat ohjata tarvittaessa etäisesti. Pohjautuu suurelta osin älykkäiden laitteiden, tietoliikenneteknologioiden, pilvipalveluiden, data-analytiikan ja automatiikan yhdistymiseen.</w:t>
      </w:r>
    </w:p>
    <w:p>
      <w:pPr>
        <w:pStyle w:val="BodyText"/>
      </w:pPr>
      <w:r>
        <w:rPr>
          <w:b/>
        </w:rPr>
        <w:t xml:space="preserve">ISOBUS</w:t>
      </w:r>
      <w:r>
        <w:t xml:space="preserve">, ISO 11783 - AEF:n kehitettävä standardi traktorien ja työkoneiden väliseen tiedonsiirtoon ja laitteiden hallintaan.</w:t>
      </w:r>
    </w:p>
    <w:p>
      <w:pPr>
        <w:pStyle w:val="BodyText"/>
      </w:pPr>
      <w:r>
        <w:rPr>
          <w:b/>
        </w:rPr>
        <w:t xml:space="preserve">Kyberfysikaalinen järjestelmä</w:t>
      </w:r>
      <w:r>
        <w:t xml:space="preserve">, engl. Cyber Physical System (CSP) - Fyysisten prosessien ja tietotekniikan yhdistelmä.</w:t>
      </w:r>
    </w:p>
    <w:p>
      <w:pPr>
        <w:pStyle w:val="BodyText"/>
      </w:pPr>
      <w:r>
        <w:rPr>
          <w:b/>
        </w:rPr>
        <w:t xml:space="preserve">Laitteiden välinen viestintä</w:t>
      </w:r>
      <w:r>
        <w:t xml:space="preserve">, M2M-viestintä, engl. Machine-to-Machine (M2M) - Automaattinen tietoliikenne päätelaitteiden välillä.</w:t>
      </w:r>
    </w:p>
    <w:p>
      <w:pPr>
        <w:pStyle w:val="BodyText"/>
      </w:pPr>
      <w:r>
        <w:rPr>
          <w:b/>
        </w:rPr>
        <w:t xml:space="preserve">Langaton anturi- ja aktuaattoriverkko</w:t>
      </w:r>
      <w:r>
        <w:t xml:space="preserve">, engl. Wireless Sensor and Actuator Network (WSAN) - Langattomaan tietoliikennetekniikkaan perustuva anturi- ja aktuaattorilaitteiden verkko.</w:t>
      </w:r>
    </w:p>
    <w:p>
      <w:pPr>
        <w:pStyle w:val="BodyText"/>
      </w:pPr>
      <w:r>
        <w:rPr>
          <w:b/>
        </w:rPr>
        <w:t xml:space="preserve">Maatilan tiedonhallintajärjestelmä</w:t>
      </w:r>
      <w:r>
        <w:t xml:space="preserve">, engl. Farm Management Information System (FMIS) - Hallinnoinnin tietojärjestelmä, jolla suunnitellaan, seurataan ja kerätään tietoa maatilan toiminnasta.</w:t>
      </w:r>
    </w:p>
    <w:p>
      <w:pPr>
        <w:pStyle w:val="BodyText"/>
      </w:pPr>
      <w:r>
        <w:rPr>
          <w:b/>
        </w:rPr>
        <w:t xml:space="preserve">Massadata</w:t>
      </w:r>
      <w:r>
        <w:t xml:space="preserve">, Big Data - Termi, jolla viitataan datasetteihin, jotka ovat liian suuria perinteisten tietojenkäsittelyn keinoin käsiteltäviksi. Data, jota on paljon (Volume), jota tulee nopeasti lisää (Velocity) ja joka on muodoltaan vaihtelevaa (Variety &amp; Veracity).</w:t>
      </w:r>
    </w:p>
    <w:p>
      <w:pPr>
        <w:pStyle w:val="BodyText"/>
      </w:pPr>
      <w:r>
        <w:rPr>
          <w:b/>
        </w:rPr>
        <w:t xml:space="preserve">Monikerrosviljely</w:t>
      </w:r>
      <w:r>
        <w:t xml:space="preserve"> </w:t>
      </w:r>
      <w:r>
        <w:t xml:space="preserve">- Useissa päällekkäisissä tasoissa tapahtuvaa viljelyä, vrt. tavallisen kasvihuoneen yhdessä tasossa tapahtuva viljely.</w:t>
      </w:r>
    </w:p>
    <w:p>
      <w:pPr>
        <w:pStyle w:val="BodyText"/>
      </w:pPr>
      <w:r>
        <w:rPr>
          <w:b/>
        </w:rPr>
        <w:t xml:space="preserve">Palvelukeskeinen arkkitehtuurimalli</w:t>
      </w:r>
      <w:r>
        <w:t xml:space="preserve">, engl. Service Oriented Architecture (SOA) - tietojärjestelmien arkkitehtuuritason suunnittelutapa, jolla tietojärjestelmien toiminnot ja prosessit on suunniteltu itsenäisiksi, avoimiksi ja joustaviksi palveluiksi.</w:t>
      </w:r>
    </w:p>
    <w:p>
      <w:pPr>
        <w:pStyle w:val="BodyText"/>
      </w:pPr>
      <w:r>
        <w:rPr>
          <w:b/>
        </w:rPr>
        <w:t xml:space="preserve">Päätöksenteon tukijärjestelmä</w:t>
      </w:r>
      <w:r>
        <w:t xml:space="preserve">, engl. Decision Support System - Tietojärjestelmä ja tarvittava data, joiden avulla analysoidaan ja esitetään tietoa päätöksenteon helpottamiseksi.</w:t>
      </w:r>
    </w:p>
    <w:p>
      <w:pPr>
        <w:pStyle w:val="BodyText"/>
      </w:pPr>
      <w:r>
        <w:rPr>
          <w:b/>
        </w:rPr>
        <w:t xml:space="preserve">Referenssiarkkitehtuuri</w:t>
      </w:r>
      <w:r>
        <w:t xml:space="preserve"> </w:t>
      </w:r>
      <w:r>
        <w:t xml:space="preserve">- Tietyn arkkitehtuurikokonaisuuden esitys, joka toteutusneutraalisti kuvailee kokonaisuuden loogiset osat ja niiden väliset suhteet. Referenssiarkkitehtuurilla ohjataan arkkitehtuurisuunnittelua toivottuun toteutusrakenteeseen.</w:t>
      </w:r>
    </w:p>
    <w:p>
      <w:pPr>
        <w:pStyle w:val="BodyText"/>
      </w:pPr>
      <w:r>
        <w:rPr>
          <w:b/>
        </w:rPr>
        <w:t xml:space="preserve">RFID</w:t>
      </w:r>
      <w:r>
        <w:t xml:space="preserve">, engl. Radio Frequency IDentification - Yleisnimitys radiotaajuuksilla toimiville tekniikoille, joita käytetään etätunnistukseen, tiedon etälukuun ja -tallentamiseen.</w:t>
      </w:r>
    </w:p>
    <w:p>
      <w:pPr>
        <w:pStyle w:val="BodyText"/>
      </w:pPr>
      <w:r>
        <w:rPr>
          <w:b/>
        </w:rPr>
        <w:t xml:space="preserve">Ruoan turvallisuus</w:t>
      </w:r>
      <w:r>
        <w:t xml:space="preserve"> </w:t>
      </w:r>
      <w:r>
        <w:t xml:space="preserve">- Käytänteet, joiden avulla pyritään takaamaan ruoan turvallisuus.</w:t>
      </w:r>
    </w:p>
    <w:p>
      <w:pPr>
        <w:pStyle w:val="BodyText"/>
      </w:pPr>
      <w:r>
        <w:rPr>
          <w:b/>
        </w:rPr>
        <w:t xml:space="preserve">Ruokaturva</w:t>
      </w:r>
      <w:r>
        <w:t xml:space="preserve"> </w:t>
      </w:r>
      <w:r>
        <w:t xml:space="preserve">- Tila, jolloin kaikilla ihmisillä on kaikkina aikoina riittävästi turvallista ja ravitsevaa ruokaa elääkseen terveellisen ja aktiivisen elämän. Rakentuu ruuan saatavuudesta, hankittavuudesta ja käytettävyydestä.</w:t>
      </w:r>
    </w:p>
    <w:p>
      <w:pPr>
        <w:pStyle w:val="BodyText"/>
      </w:pPr>
      <w:r>
        <w:rPr>
          <w:b/>
        </w:rPr>
        <w:t xml:space="preserve">Satoisuus</w:t>
      </w:r>
      <w:r>
        <w:t xml:space="preserve"> </w:t>
      </w:r>
      <w:r>
        <w:t xml:space="preserve">- Kuinka tuottoisa sato on, mittayksikkönä esimerkiksi kiloa/hehtaari, muuttuja joka koostuu osatekijöistä kuten kasvukausi, kasteluveden, lannoitteiden määrät jne.</w:t>
      </w:r>
    </w:p>
    <w:p>
      <w:pPr>
        <w:pStyle w:val="BodyText"/>
      </w:pPr>
      <w:r>
        <w:rPr>
          <w:b/>
        </w:rPr>
        <w:t xml:space="preserve">Smart Farming / Smart Agriculture</w:t>
      </w:r>
      <w:r>
        <w:t xml:space="preserve">, älykäs viljely - Täsmäviljelystä kehittynyt älykkäitä, verkottuneita laitteita ja tietojärjestelmiä käyttävä viljelytapa.</w:t>
      </w:r>
    </w:p>
    <w:p>
      <w:pPr>
        <w:pStyle w:val="BodyText"/>
      </w:pPr>
      <w:r>
        <w:rPr>
          <w:b/>
        </w:rPr>
        <w:t xml:space="preserve">Sumutietojenkäsittely</w:t>
      </w:r>
      <w:r>
        <w:t xml:space="preserve">, engl. fog computing - Hajautetussa ympäristössä verkon reunan laitteilla, usein lähellä datan lähdettä ja/tai osana pilvipalvelua tapahtuva tietojenkäsittely.</w:t>
      </w:r>
    </w:p>
    <w:p>
      <w:pPr>
        <w:pStyle w:val="BodyText"/>
      </w:pPr>
      <w:r>
        <w:rPr>
          <w:b/>
        </w:rPr>
        <w:t xml:space="preserve">Telemetria</w:t>
      </w:r>
      <w:r>
        <w:t xml:space="preserve"> </w:t>
      </w:r>
      <w:r>
        <w:t xml:space="preserve">- Laitetietojen automaattinen kaukosiirto radioaaltojen, puhelimen tai tietoverkon välityksellä.</w:t>
      </w:r>
    </w:p>
    <w:p>
      <w:pPr>
        <w:pStyle w:val="BodyText"/>
      </w:pPr>
      <w:r>
        <w:rPr>
          <w:b/>
        </w:rPr>
        <w:t xml:space="preserve">Tuotantoketju</w:t>
      </w:r>
      <w:r>
        <w:t xml:space="preserve"> </w:t>
      </w:r>
      <w:r>
        <w:t xml:space="preserve">- Tuottajien muodostama ketju, joka valmistaa tuotteen tarjottavaksi markkinoille ja kuluttajien hankittavaksi.</w:t>
      </w:r>
    </w:p>
    <w:p>
      <w:pPr>
        <w:pStyle w:val="BodyText"/>
      </w:pPr>
      <w:r>
        <w:rPr>
          <w:b/>
        </w:rPr>
        <w:t xml:space="preserve">Tuotantopanos</w:t>
      </w:r>
      <w:r>
        <w:t xml:space="preserve"> </w:t>
      </w:r>
      <w:r>
        <w:t xml:space="preserve">- Tuotantoprosessin panokset kuten tuotantovälineet, työ, raaka-aineet, ostopalvelut jne. jotka tarvitaan tuotteen valmistamiseksi.</w:t>
      </w:r>
    </w:p>
    <w:p>
      <w:pPr>
        <w:pStyle w:val="BodyText"/>
      </w:pPr>
      <w:r>
        <w:rPr>
          <w:b/>
        </w:rPr>
        <w:t xml:space="preserve">Täsmäviljely</w:t>
      </w:r>
      <w:r>
        <w:t xml:space="preserve">, engl. Precision Agriculture (PA) - Viljelytekniikat, joilla pyritään viljelyolosuhteiden vaihtelun hallintaan tarkan havainnoinnin, kontrolloinnin ja käsittelyn avulla.</w:t>
      </w:r>
    </w:p>
    <w:p>
      <w:pPr>
        <w:pStyle w:val="BodyText"/>
      </w:pPr>
      <w:r>
        <w:rPr>
          <w:b/>
        </w:rPr>
        <w:t xml:space="preserve">UA-laite</w:t>
      </w:r>
      <w:r>
        <w:t xml:space="preserve">, drone, engl. Unmanned Aircraft (UA) - Miehittämätön ilma-alus, joita ohjaa kauko-ohjaaja. Usein pienikokoinen neliroottoripienoiskopteri. Vanhentunut: UAV-laite, Unmanned Aerial Vehicle.</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selkeästi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raskaat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ym.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voimakasta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ym.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keskeinen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1) ja maataloudessa voidaan soveltaa useita muilla aloilla kehitettyjä ratkaisuita. Esimerkiksi säätietojen kerääminen ja analysoiminen voi parantaa mikrovakuutuksien toiminnallisuutta sekä pankkien mobiiliratkaisut voivat tehdä pientilojen rahoituksesta sujuvampaa.</w:t>
      </w:r>
      <w:r>
        <w:t xml:space="preserve"> </w:t>
      </w:r>
      <w:r>
        <w:t xml:space="preserve">(FAO 2016, s. 10)</w:t>
      </w:r>
    </w:p>
    <w:p>
      <w:pPr>
        <w:pStyle w:val="FigureWithCaption"/>
      </w:pPr>
      <w:r>
        <w:drawing>
          <wp:inline>
            <wp:extent cx="5579999" cy="4472601"/>
            <wp:effectExtent b="0" l="0" r="0" t="0"/>
            <wp:docPr descr="Kuva 1. ICT-ratkaisuiden rooleja maataloudessa FAO (2016) mukaan" title="ICT-ratkaisuid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Kuva 1. ICT-ratkaisuiden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2).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Kuva 2.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Kuva 2.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3). Täsmäviljelyn keskeisiä ajureita ovat satelliittinavigaatiojärjestelmät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sääennusteiden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ratkaisuiden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Kuva 3.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Kuva 3.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 2.2.1</w:t>
      </w:r>
      <w:r>
        <w:t xml:space="preserve"> </w:t>
      </w:r>
      <w:r>
        <w:t xml:space="preserve">“</w:t>
      </w:r>
      <w:r>
        <w:t xml:space="preserve">Industrial Internet of Things)</w:t>
      </w:r>
      <w:r>
        <w:t xml:space="preserve">”</w:t>
      </w:r>
      <w:r>
        <w:t xml:space="preserve"> </w:t>
      </w:r>
      <w:r>
        <w:t xml:space="preserve">käsitellään vastaavasti teollista IoT:iä ja lopuksi alaluvussa 2.2.2</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ym.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(kuva 4),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 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Kuva 4.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Kuva 4.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1).</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Kuva 5.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Kuva 5.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vaikeuksia käsittää mitä IoT todellisuudessa tarkoittaa, mitä käsitteitä se pitää sisällään ja millaisia vaikutuksia sen täysimittaisella toteutumisella tulee olemaan. Joskus suuretkin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6).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Kuva 6.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Kuva 6.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ym.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 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7)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Kuva 7.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Kuva 7.</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 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ratkaisuiden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ym. 2013)</w:t>
      </w:r>
      <w:r>
        <w:t xml:space="preserve">. Hankkeen loppuraportissa esiteltiin yhtenä näkökulmana IoT-referenssiarkkitehtuurin toiminnallinen jaottelu (kuva 8).</w:t>
      </w:r>
    </w:p>
    <w:p>
      <w:pPr>
        <w:pStyle w:val="FigureWithCaption"/>
      </w:pPr>
      <w:r>
        <w:drawing>
          <wp:inline>
            <wp:extent cx="5579999" cy="3992488"/>
            <wp:effectExtent b="0" l="0" r="0" t="0"/>
            <wp:docPr descr="Kuva 8. IoT-A-hankkeen referenssiarkkitehtuurin toiminnallinen näkökulma Bauer ym.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Kuva 8. IoT-A-hankkeen referenssiarkkitehtuurin toiminnallinen näkökulma</w:t>
      </w:r>
      <w:r>
        <w:t xml:space="preserve"> </w:t>
      </w:r>
      <w:r>
        <w:t xml:space="preserve">Bauer ym.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 9).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t xml:space="preserve"> </w:t>
      </w:r>
      <w:r>
        <w:t xml:space="preserve">(Green 2014)</w:t>
      </w:r>
      <w:r>
        <w:t xml:space="preserve"> </w:t>
      </w:r>
      <w:r>
        <w:t xml:space="preserve">esittämässä IoT-referenssiarkkitehtuurissa oli seitsemän kerrosta (kuva 9),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Kuva 9.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Kuva 9.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10).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ym.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 </w:t>
      </w:r>
      <w:r>
        <w:t xml:space="preserve">(Bardhi, Claudi, Spalazzi, Taccari &amp; Taccari 2016, s. 103)</w:t>
      </w:r>
      <w:r>
        <w:t xml:space="preserve"> </w:t>
      </w:r>
      <w:r>
        <w:t xml:space="preserve">Sumutietojenkäsittelyn suurimpia etuja on IoT:in ja pilvipalveluiden yhteen liittäminen, mutta tämä vaatii vielä useiden haasteiden voittamista. IoT-järjestelmien tuottaman valtavan datamäärän karsiminen ja esikäsittely (ks. kuva 10)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ym. 2016, s. 68, 74)</w:t>
      </w:r>
    </w:p>
    <w:p>
      <w:pPr>
        <w:pStyle w:val="FigureWithCaption"/>
      </w:pPr>
      <w:r>
        <w:drawing>
          <wp:inline>
            <wp:extent cx="4319999" cy="2754541"/>
            <wp:effectExtent b="0" l="0" r="0" t="0"/>
            <wp:docPr descr="Kuva 10. Sumutietojenkäsittelyn paradigma Dastjerdi ym.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Kuva 10. Sumutietojenkäsittelyn paradigma</w:t>
      </w:r>
      <w:r>
        <w:t xml:space="preserve"> </w:t>
      </w:r>
      <w:r>
        <w:t xml:space="preserve">Dastjerdi ym.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 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54:ään keskeiseen sovellukseen (kuva 11)</w:t>
      </w:r>
      <w:r>
        <w:t xml:space="preserve"> </w:t>
      </w:r>
      <w:r>
        <w:t xml:space="preserve">(ks. Tao ym. 2016)</w:t>
      </w:r>
      <w:r>
        <w:t xml:space="preserve">.</w:t>
      </w:r>
    </w:p>
    <w:p>
      <w:pPr>
        <w:pStyle w:val="FigureWithCaption"/>
      </w:pPr>
      <w:r>
        <w:drawing>
          <wp:inline>
            <wp:extent cx="5579999" cy="5576075"/>
            <wp:effectExtent b="0" l="0" r="0" t="0"/>
            <wp:docPr descr="Kuva 11. Keskeisimmät 54 IoT:in sovellusta Smith ym. (2012) mukaan, ks. Tao ym.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Kuva 11. Keskeisimmät 54 IoT:in sovellusta</w:t>
      </w:r>
      <w:r>
        <w:t xml:space="preserve"> </w:t>
      </w:r>
      <w:r>
        <w:t xml:space="preserve">Smith ym. (2012)</w:t>
      </w:r>
      <w:r>
        <w:t xml:space="preserve"> </w:t>
      </w:r>
      <w:r>
        <w:t xml:space="preserve">mukaan, ks.</w:t>
      </w:r>
      <w:r>
        <w:t xml:space="preserve"> </w:t>
      </w:r>
      <w:r>
        <w:t xml:space="preserve">Tao ym.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ym.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tietoturvaratkaisuiden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suurimpia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jos sitä ei integroida huolellisesti organisaation keskeisiin prosesseihin. Tietoturvaprosessien tulisi olla suunniteltu myös näihin prosesseihin sopiviksi ja huomioiden, että vankan IoT-tietoturva-arkkitehtuurin suunnittelu on erittäin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suuria haasteita. Ennusteiden toteutumiseksi tarvitaan monia innovaatioita ja merkittävää edistystä useilla alueilla, joista erityisesti tietoturvan, yksityisyyden suojan, yhteen 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12),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ym.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Kuva 12.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Kuva 12.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ym.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ym.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tietoliikenneyhteydet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(engl. middleware),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suuria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13).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ym. 2015, s. 5–6)</w:t>
      </w:r>
    </w:p>
    <w:p>
      <w:pPr>
        <w:pStyle w:val="FigureWithCaption"/>
      </w:pPr>
      <w:r>
        <w:drawing>
          <wp:inline>
            <wp:extent cx="5579999" cy="3569189"/>
            <wp:effectExtent b="0" l="0" r="0" t="0"/>
            <wp:docPr descr="Kuva 13.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Kuva 13.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suurimpia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eristyneisyys kadotetaan. Teollisen tuotantoprosessien avaaminen potentiaaliselle häiriöille tai toimintakriittisten liikesalaisuuksien vuotaminen internetiin on niin suuri riski, että useat toimijat eivät näe IIoT:in omaksumisen etujen olevan tarpeeksi vaikuttavia.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selkeää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14) yhdistyvät erilaiset maatalouden sekä tietoliikenne- ja anturiteknologioiden järjestelmät.</w:t>
      </w:r>
    </w:p>
    <w:p>
      <w:pPr>
        <w:pStyle w:val="FigureWithCaption"/>
      </w:pPr>
      <w:r>
        <w:drawing>
          <wp:inline>
            <wp:extent cx="4319999" cy="3899866"/>
            <wp:effectExtent b="0" l="0" r="0" t="0"/>
            <wp:docPr descr="Kuva 14. AIoT-arkkitehtuurimalli Wu Yin ym.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Kuva 14. AIoT-arkkitehtuurimalli</w:t>
      </w:r>
      <w:r>
        <w:t xml:space="preserve"> </w:t>
      </w:r>
      <w:r>
        <w:t xml:space="preserve">Wu Yin ym.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ym. 2016, s. 131–132)</w:t>
      </w:r>
    </w:p>
    <w:p>
      <w:pPr>
        <w:pStyle w:val="BodyText"/>
      </w:pPr>
      <w:r>
        <w:t xml:space="preserve">AIoT:illä on selkeää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ym.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w:t>
      </w:r>
      <w:r>
        <w:t xml:space="preserve"> </w:t>
      </w:r>
      <w:r>
        <w:t xml:space="preserve">(CEMA 2015; Ulrich 2016)</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 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ym. 2016, s. 131–132, 148)</w:t>
      </w:r>
    </w:p>
    <w:p>
      <w:pPr>
        <w:pStyle w:val="BodyText"/>
      </w:pPr>
      <w:r>
        <w:t xml:space="preserve">Kasvava määrä viljelijöitä on omaksumassa digitaalisia teknologiaratkaisuita ja datavetoisia innovaatioita. Digitaalisen yhteen 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Osa vuoden 2017 Agritechnica-messuilla palkituista innovaatioista toimivat esimerkkeinä tällaisten ratkaisuiden parhaimmistosta:</w:t>
      </w:r>
      <w:r>
        <w:t xml:space="preserve"> </w:t>
      </w:r>
      <w:r>
        <w:rPr>
          <w:b/>
        </w:rPr>
        <w:t xml:space="preserve">Fendt MARS System</w:t>
      </w:r>
      <w:r>
        <w:t xml:space="preserve"> </w:t>
      </w:r>
      <w:r>
        <w:t xml:space="preserve">(Mobile Agricultural Robot Swarms) on ensimmäinen maatalouden alalla tuotteistettu parviteknologian sovellus, jossa suurten yksittäisten koneiden sijaan viljelytoimenpiteitä pelloilla suorittavat pienten peltorobottien parvet.</w:t>
      </w:r>
      <w:r>
        <w:t xml:space="preserve"> </w:t>
      </w:r>
      <w:r>
        <w:rPr>
          <w:b/>
        </w:rPr>
        <w:t xml:space="preserve">Fliegl COUNTER SX</w:t>
      </w:r>
      <w:r>
        <w:t xml:space="preserve"> </w:t>
      </w:r>
      <w:r>
        <w:t xml:space="preserve">puolestaan yhdistää Sigfox-verkkoteknologian, 3D-kiihtyvyysantureiden GPS-paikannuksen tuotantoketjun ja logistiikan seurannan majakkateknologiaan.</w:t>
      </w:r>
      <w:r>
        <w:t xml:space="preserve"> </w:t>
      </w:r>
      <w:r>
        <w:rPr>
          <w:b/>
        </w:rPr>
        <w:t xml:space="preserve">Farmdok</w:t>
      </w:r>
      <w:r>
        <w:t xml:space="preserve">in älypuhelinsovellus automatisoi monia viljelytoimenpiteiden kirjauksia, joka mahdollistaa automaattisen tiedonkeruun ja tallennuksen pellolla ja tarjoaa myös data-analytiikan toimintoja. Pelloilla eläinten satokasveille aiheuttamien vahinkojen tarkkaan mittaukseen kehitetty</w:t>
      </w:r>
      <w:r>
        <w:t xml:space="preserve"> </w:t>
      </w:r>
      <w:r>
        <w:rPr>
          <w:b/>
        </w:rPr>
        <w:t xml:space="preserve">Smart Crop Damage Identification</w:t>
      </w:r>
      <w:r>
        <w:t xml:space="preserve"> </w:t>
      </w:r>
      <w:r>
        <w:t xml:space="preserve">käyttää UA-laitteilla tuotettua kuvantamisdataa helpottamaan ja tarkentamaan vahinkojen mittausta muun muassa vahinkoilmoituksia varten. Maatalouden data-alustapalvelu</w:t>
      </w:r>
      <w:r>
        <w:t xml:space="preserve"> </w:t>
      </w:r>
      <w:r>
        <w:rPr>
          <w:b/>
        </w:rPr>
        <w:t xml:space="preserve">Agrirouter</w:t>
      </w:r>
      <w:r>
        <w:t xml:space="preserve"> </w:t>
      </w:r>
      <w:r>
        <w:t xml:space="preserve">pyrkii yhdistämään ja jakamaan viljelytoiminnassa eri valmistajien järjestelmistä kerättyä dataa turvallisesti ja datan omistajuuden huomioiden.</w:t>
      </w:r>
      <w:r>
        <w:t xml:space="preserve"> </w:t>
      </w:r>
      <w:r>
        <w:t xml:space="preserve">(Agritechnica 2017)</w:t>
      </w:r>
    </w:p>
    <w:p>
      <w:pPr>
        <w:pStyle w:val="BodyText"/>
      </w:pPr>
      <w:r>
        <w:t xml:space="preserve">Uusia digitaalisia teknologioita on tullut markkinoille myös perinteisten maatalouden yritysten ulkopuolelta. IBM:n Watson-keinoälyä sovelletaan muun muassa perunan tautipaineiden arviointiin</w:t>
      </w:r>
      <w:r>
        <w:t xml:space="preserve"> </w:t>
      </w:r>
      <w:r>
        <w:t xml:space="preserve">(Alexandersson 2018)</w:t>
      </w:r>
      <w:r>
        <w:t xml:space="preserve">, Accenture tarjoaa massadatan analytiikkaa ja IoT-ratkaisuita soveltavia tietopalveluita ja mobiilisovelluksia viljelijöille</w:t>
      </w:r>
      <w:r>
        <w:t xml:space="preserve"> </w:t>
      </w:r>
      <w:r>
        <w:t xml:space="preserve">(Accenture 2018)</w:t>
      </w:r>
      <w:r>
        <w:t xml:space="preserve"> </w:t>
      </w:r>
      <w:r>
        <w:t xml:space="preserve">ja Microsoft on julkaissut FarmBeats-alustan maanviljelyn IoT-ratkaisuiden tiedonkäsittelyn kokonaisratkaisuksi</w:t>
      </w:r>
      <w:r>
        <w:t xml:space="preserve"> </w:t>
      </w:r>
      <w:r>
        <w:t xml:space="preserve">(Microsoft 2015)</w:t>
      </w:r>
      <w:r>
        <w:t xml:space="preserve">.</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ym. 2018; Wolfert ym.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15)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Kuva 15. AEF:n ja AgGateway:n yhteistyön havainnekuva esimerkkinä maatalouden koneiden ja järjestelmien yhteen 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Kuva 15. AEF:n ja AgGateway:n yhteistyön havainnekuva esimerkkinä maatalouden koneiden ja järjestelmien yhteen 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ym.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AIoT-ratkaisuiden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valtiohallinnon edustajille.</w:t>
      </w:r>
      <w:r>
        <w:t xml:space="preserve"> </w:t>
      </w:r>
      <w:r>
        <w:t xml:space="preserve">(Talavera ym. 2017)</w:t>
      </w:r>
      <w:r>
        <w:t xml:space="preserve"> </w:t>
      </w:r>
      <w:r>
        <w:t xml:space="preserve">Kokonaisuudessaan maatalouden alalla on tiedonkäsittelyssä, tuotantoprosessien integroinnissa ja älykkäissä digitaalisissa ekosysteemeissä (SDE, engl. Smart Digital Ecosystem) vielä suuri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 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ilmiötä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valitsin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(ks. liite 2).</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(liite 3).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3).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(ks. liitteet 4-7).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(ks. kuvio 1). Lisäksi vertailin koodien alikategoriakohtaisia määriä keskenään omassa taulukossaan (ks. kuvio 2).</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(liitteet 4-7).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9).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(ks. liite 8).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(kuvio 3) sekä havaintojen määrän että kategorioiden ja alikategorioiden mukaan. Lisäksi taulukoin koodien määrät kategorioissa ja alikategorioissa ja vertailin määriä keskenään (kuvio 2).</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 (kuvio 1).</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 (liitteet 4-7).</w:t>
      </w:r>
    </w:p>
    <w:p>
      <w:pPr>
        <w:pStyle w:val="BodyText"/>
      </w:pPr>
      <w:r>
        <w:t xml:space="preserve">Pyrin analysoimaan koodien keskinäisiä yhteneväisyyksiä lämpökartan avulla havainnoimalla samankaltaisella tavalla esiintyviä koodiryhmiä (liite 9).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 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(ks. liite 8).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(kuvio 1) analysoinnin avulla voidaan vetää johtopäätöksiä haastattelujen yleisestä luonteesta ja keskeisistä asiasisältöjen eroista (ks. kuvio 3).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(kuvio 2)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(liite 9).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toisiinsa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AIoT-ratkaisuiden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ym. 2016; Verdouw, Wolfert &amp; Tekinerdogan 2016)</w:t>
      </w:r>
    </w:p>
    <w:p>
      <w:pPr>
        <w:pStyle w:val="BodyText"/>
      </w:pPr>
      <w:r>
        <w:rPr>
          <w:b/>
        </w:rPr>
        <w:t xml:space="preserve">Täsmäviljelystä smart farming</w:t>
      </w:r>
      <w:r>
        <w:t xml:space="preserve">:iin siirtyminen voi saada voimakasta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ym.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robottien osuus viljelytoimenpiteiden suorittamisessa voi muodostua suureksi, minkä lisäksi analytiikan ja suunnittelun automaatiolla voidaan ihmisen työpanos keskittää aikaisempaa korkeammalle johtamisen tasolle.</w:t>
      </w:r>
      <w:r>
        <w:t xml:space="preserve"> </w:t>
      </w:r>
      <w:r>
        <w:t xml:space="preserve">(Sundmaeker ym.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ym.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ym.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IoT-ratkaisuiden soveltaminen elintarviketuotannon tehtaissa tulee perustumaan hajautetumpaan hallintamalliin, jossa koneet muuttuvat järjestelmiksi joilla on omaa tietojenkäsittelykapasiteettia ja lisättyä älykkyyttä ja jotka kommunikoivat suoraan toisten koneiden kanssa. Tällaisissa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ym.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ym.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ym. 2016)</w:t>
      </w:r>
      <w:r>
        <w:t xml:space="preserve"> </w:t>
      </w:r>
      <w:r>
        <w:t xml:space="preserve">Älykkäiden ja verkotettujen laitteiden toiminnallisuuksien kehityspolku kulkee havainnoinnin ja kontrolloinnin kautta laitteiden toiminnan optimointiin ja lopulta autonomiseen toimintaan (kuva 16),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Kuva 16.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Kuva 16.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ym.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ratkaisuiden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17).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 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ym. 2016)</w:t>
      </w:r>
    </w:p>
    <w:p>
      <w:pPr>
        <w:pStyle w:val="FigureWithCaption"/>
      </w:pPr>
      <w:r>
        <w:drawing>
          <wp:inline>
            <wp:extent cx="5579999" cy="1622849"/>
            <wp:effectExtent b="0" l="0" r="0" t="0"/>
            <wp:docPr descr="Kuva 17.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Kuva 17.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ym.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ym.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Tällaisia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ym.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ym. 2017; Verdouw, Wolfert &amp; Tekinerdogan 2016)</w:t>
      </w:r>
      <w:r>
        <w:t xml:space="preserve">.</w:t>
      </w:r>
      <w:r>
        <w:t xml:space="preserve"> </w:t>
      </w:r>
      <w:r>
        <w:t xml:space="preserve">Talavera ym.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ym.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ym.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ym.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ym.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ym.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ym.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18).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ym. 2017)</w:t>
      </w:r>
    </w:p>
    <w:p>
      <w:pPr>
        <w:pStyle w:val="FigureWithCaption"/>
      </w:pPr>
      <w:r>
        <w:drawing>
          <wp:inline>
            <wp:extent cx="3239999" cy="3002823"/>
            <wp:effectExtent b="0" l="0" r="0" t="0"/>
            <wp:docPr descr="Kuva 18. Väliohjelmistot mahdollistavat laitteiden abstrahoinnin ja geneerisen sovelluskehityksen, jolloin useille laitealustoille ja käyttöjärjestelmille voidaan kehittää yhteinen sovellus Tzounis ym.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Kuva 18. Väliohjelmistot mahdollistavat laitteiden abstrahoinnin ja geneerisen sovelluskehityksen, jolloin useille laitealustoille ja käyttöjärjestelmille voidaan kehittää yhteinen sovellus</w:t>
      </w:r>
      <w:r>
        <w:t xml:space="preserve"> </w:t>
      </w:r>
      <w:r>
        <w:t xml:space="preserve">Tzounis ym. (2017)</w:t>
      </w:r>
    </w:p>
    <w:p>
      <w:pPr>
        <w:pStyle w:val="BodyText"/>
      </w:pPr>
      <w:r>
        <w:t xml:space="preserve">Talavera ym.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ratkaisuiden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alaluvuissa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ym.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ym.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kontrollointiin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ym.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ym.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ym.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ym.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ym.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ym. (2017)</w:t>
      </w:r>
      <w:r>
        <w:t xml:space="preserve"> </w:t>
      </w:r>
      <w:r>
        <w:t xml:space="preserve">korostivat samoin valvonnan ratkaisuiden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ym.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ym.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ym. 2017)</w:t>
      </w:r>
      <w:r>
        <w:t xml:space="preserve">.</w:t>
      </w:r>
      <w:r>
        <w:t xml:space="preserve"> </w:t>
      </w:r>
      <w:r>
        <w:t xml:space="preserve">Tzounis ym. (2017)</w:t>
      </w:r>
      <w:r>
        <w:t xml:space="preserve"> </w:t>
      </w:r>
      <w:r>
        <w:t xml:space="preserve">vastaavasti luokittelivat valvonnan osa-alueen ratkaisut niiden toiminnallisuuksien mukaan ja yhdessä kontrolloinnin ratkaisuiden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ym.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selkeitä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ym.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ym.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ym.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ym.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ym.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ym.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ym.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ym.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ym.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ym. 2017)</w:t>
      </w:r>
    </w:p>
    <w:p>
      <w:pPr>
        <w:pStyle w:val="BodyText"/>
      </w:pPr>
      <w:r>
        <w:t xml:space="preserve">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ym.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 </w:t>
      </w:r>
      <w:r>
        <w:t xml:space="preserve">(Tzounis ym.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ym. 2017)</w:t>
      </w:r>
    </w:p>
    <w:p>
      <w:pPr>
        <w:pStyle w:val="BodyText"/>
      </w:pPr>
      <w:r>
        <w:t xml:space="preserve">Tzounis ym.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ym.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ym. 2017)</w:t>
      </w:r>
    </w:p>
    <w:p>
      <w:pPr>
        <w:pStyle w:val="BodyText"/>
      </w:pPr>
      <w:r>
        <w:t xml:space="preserve">Ennustuksen osa-alueen julkaisut keskittyivät</w:t>
      </w:r>
      <w:r>
        <w:t xml:space="preserve"> </w:t>
      </w:r>
      <w:r>
        <w:t xml:space="preserve">Talavera ym. (2017)</w:t>
      </w:r>
      <w:r>
        <w:t xml:space="preserve"> </w:t>
      </w:r>
      <w:r>
        <w:t xml:space="preserve">kirjallisuuskatsauksessa viljelijän päätöksenteossa tarvittavan tiedon ja työkalujen tuottamiseen. Esitettyjen ratkaisuiden arkkitehtuurissa oli tähän tarkoitukseen erityiset modulit. Ratkaisuiden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ym. 2017; Tzounis ym. 2017)</w:t>
      </w:r>
      <w:r>
        <w:t xml:space="preserve"> </w:t>
      </w:r>
      <w:r>
        <w:t xml:space="preserve">sekä satokasvien kasvua</w:t>
      </w:r>
      <w:r>
        <w:t xml:space="preserve"> </w:t>
      </w:r>
      <w:r>
        <w:t xml:space="preserve">(Talavera ym. 2017; Verdouw, Wolfert &amp; Tekinerdogan 2016)</w:t>
      </w:r>
      <w:r>
        <w:t xml:space="preserve">. Osassa ratkaisuita pyrittiin myös tuotannon ja kysynnän tasapainottamiseen satokasvien kasvuennusteiden avulla</w:t>
      </w:r>
      <w:r>
        <w:t xml:space="preserve"> </w:t>
      </w:r>
      <w:r>
        <w:t xml:space="preserve">(Talavera ym. 2017)</w:t>
      </w:r>
      <w:r>
        <w:t xml:space="preserve">.</w:t>
      </w:r>
    </w:p>
    <w:p>
      <w:pPr>
        <w:pStyle w:val="BodyText"/>
      </w:pPr>
      <w:r>
        <w:t xml:space="preserve">Tzounis ym.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ym.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ratkaisuiden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ym.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ym. 2013, s. 56; L. D. Xu, W. He &amp; S. Li 2014; Talavera ym.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ym.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AIoT-ratkaisuiden tarjoamia etuja, mutta sen toteuttamiseksi tarvitaan löyhästi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ym.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ym.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ja he keskittyivät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omien tietojensa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ym.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ratkaisuiden saatavuuden varmistaminen on ylipäätään huomattava haaste. Erityisen haastavaksi tämän tekee maatalouden toimintaympäristössä vaatimus ratkaisuiden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ym. 2017; Verdouw, Wolfert &amp; Tekinerdogan 2016)</w:t>
      </w:r>
    </w:p>
    <w:p>
      <w:pPr>
        <w:pStyle w:val="BodyText"/>
      </w:pPr>
      <w:r>
        <w:t xml:space="preserve">Sidosryhmien tietojen turvallisuus, eheys, luottamuksellisuus ja yksityisyyden suoja tulisi varmistaa siirryttäessä perinteisistä toimintamalleista IoT-sovelluksien käyttöön. IoT:in tietoturva kiteytyy kolmeen vaatimukseen: tunnistus, luottamuksellisuus ja käyttöoikeuksien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ym. 2017)</w:t>
      </w:r>
      <w:r>
        <w:t xml:space="preserve"> </w:t>
      </w:r>
      <w:r>
        <w:t xml:space="preserve">Hajautetun päätöksentekojärjestelmän laajalle käyttöönotolle on kriittisen tärkeää huolehtia tietoturvasta, anonymiteetistä ja pääsynhallinnasta.</w:t>
      </w:r>
      <w:r>
        <w:t xml:space="preserve"> </w:t>
      </w:r>
      <w:r>
        <w:t xml:space="preserve">(L. D. Xu, W. He &amp; S. Li 2014; Tzounis ym. 2017)</w:t>
      </w:r>
      <w:r>
        <w:t xml:space="preserve"> </w:t>
      </w:r>
      <w:r>
        <w:t xml:space="preserve">Tietoturvan takaaminen on usein haasteellisempaa IoT-ratkaisuiden kuin perinteisten tietojärjestelmien tapauksessa, koska hyökkäysvektoreita on selkeästi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käyttöoikeuksien hallinta myös datan tuotantovaiheessa.</w:t>
      </w:r>
      <w:r>
        <w:t xml:space="preserve"> </w:t>
      </w:r>
      <w:r>
        <w:t xml:space="preserve">(Tzounis ym.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myös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ym.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ym.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ym.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ym.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ym.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tietoliikenneteknologioiden kehittäminen nimenomaisesti maatalouden tarpeisiin</w:t>
      </w:r>
      <w:r>
        <w:t xml:space="preserve"> </w:t>
      </w:r>
      <w:r>
        <w:t xml:space="preserve">(Sundmaeker ym.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ym.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kertoivat katsauksessaan, että energia on usein anturiverkkojen käyttötapauksissa harvinaisin käytettävissä oleva resurssi ja ratkaisuissa joissa käsiteltiin anturiverkkoja pyrittiin erityisesti energiatehokkuuden parantamiseen.</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ym. 2017)</w:t>
      </w:r>
      <w:r>
        <w:t xml:space="preserve"> </w:t>
      </w:r>
      <w:r>
        <w:t xml:space="preserve">Samoin</w:t>
      </w:r>
      <w:r>
        <w:t xml:space="preserve"> </w:t>
      </w:r>
      <w:r>
        <w:t xml:space="preserve">Tzounis ym.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energiankeräimien mukaisiksi.</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ym.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ym.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ym.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kovia vaatimuksia. Havaintokerroksen laitteiden tulee kestää muun muassa auringon säteilyä, suuria lämpötilavaihteluita, sadetta, ilmankosteutta, tuulta ja tärinää</w:t>
      </w:r>
      <w:r>
        <w:t xml:space="preserve"> </w:t>
      </w:r>
      <w:r>
        <w:t xml:space="preserve">(Tzounis ym. 2017)</w:t>
      </w:r>
      <w:r>
        <w:t xml:space="preserve">. Samoin</w:t>
      </w:r>
      <w:r>
        <w:t xml:space="preserve"> </w:t>
      </w:r>
      <w:r>
        <w:t xml:space="preserve">Talavera ym.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w:t>
      </w:r>
      <w:r>
        <w:t xml:space="preserve"> </w:t>
      </w:r>
      <w:r>
        <w:t xml:space="preserve">Tzounis ym.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kestävistä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ym.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ym.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ym. 2016)</w:t>
      </w:r>
      <w:r>
        <w:t xml:space="preserve">.</w:t>
      </w:r>
    </w:p>
    <w:p>
      <w:pPr>
        <w:pStyle w:val="BodyText"/>
      </w:pPr>
      <w:r>
        <w:t xml:space="preserve">Langattomat tietoliikenneverkot ovat yleisiä peltotuotannon sovelluksissa, missä verkkojen kaapeloinnin kustannukset voivat olla liian suuria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ym.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ym. 2017)</w:t>
      </w:r>
      <w:r>
        <w:t xml:space="preserve"> </w:t>
      </w:r>
      <w:r>
        <w:t xml:space="preserve">Useissa julkaisuissa on kuvailtu yleisen ja heterogeenisiä tietoliikenneratkaisuita integroivan tietoliikennealustan tai -standardin kehittämistä avoimena haasteena (ks. alla 5.1.4.8</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ym.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vähittäismyynnin data, kuluttajatiedot kuten ruokavaliotiedot jne.</w:t>
      </w:r>
      <w:r>
        <w:t xml:space="preserve"> </w:t>
      </w:r>
      <w:r>
        <w:t xml:space="preserve">(Sundmaeker ym.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käyttäjille helposti opittavia, samalla kun niiden tulisi mahdollistaa yhteentoimivuus tuotantoketjun muiden toimijoiden kanssa.</w:t>
      </w:r>
      <w:r>
        <w:t xml:space="preserve"> </w:t>
      </w:r>
      <w:r>
        <w:t xml:space="preserve">(Sundmaeker ym.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ym. 2017)</w:t>
      </w:r>
    </w:p>
    <w:p>
      <w:pPr>
        <w:pStyle w:val="Heading4"/>
      </w:pPr>
      <w:bookmarkStart w:id="82" w:name="aiot-ekosysteemin-laajentamisen-haasteet"/>
      <w:bookmarkEnd w:id="82"/>
      <w:r>
        <w:t xml:space="preserve">AIoT-ekosysteemin laajentamisen haasteet</w:t>
      </w:r>
    </w:p>
    <w:p>
      <w:pPr>
        <w:pStyle w:val="FirstParagraph"/>
      </w:pPr>
      <w:r>
        <w:t xml:space="preserve">Talavera ym. (2017)</w:t>
      </w:r>
      <w:r>
        <w:t xml:space="preserve"> </w:t>
      </w:r>
      <w:r>
        <w:t xml:space="preserve">huomasivat kirjallisuuskatsauksessaan, että kirjallisuudessa on selkeä aukko IoT-ratkaisuiden yksinkertaisien prototyyppien kehittämisestä tosielämän ratkaisuiksi. Tosielämän ratkaisuiden laajan omaksunnan saavuttamiseksi AIoT-ratkaisuiden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havainnoimaan yksittäisiä tuotteita.</w:t>
      </w:r>
      <w:r>
        <w:t xml:space="preserve"> </w:t>
      </w:r>
      <w:r>
        <w:t xml:space="preserve">(Sundmaeker ym.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Lisäksi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ym. 2017)</w:t>
      </w:r>
      <w:r>
        <w:t xml:space="preserve"> </w:t>
      </w:r>
      <w:r>
        <w:t xml:space="preserve">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w:t>
      </w:r>
      <w:r>
        <w:t xml:space="preserve"> </w:t>
      </w:r>
      <w:r>
        <w:t xml:space="preserve">(Sundmaeker ym. 2016)</w:t>
      </w:r>
    </w:p>
    <w:p>
      <w:pPr>
        <w:pStyle w:val="BodyText"/>
      </w:pPr>
      <w:r>
        <w:t xml:space="preserve">AIoT-ratkaisuiden ohjelmistokehityksen haasteena on ottaa käyttöön ohjelmistokehityksen parhaita käytänteitä. Järjestelmien mittakaavan kasvaessa ja elinkaaren pidentyessä tuotetun datan analysointiin,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ym.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ym.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ym. 2013; Talavera ym.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ym. 2017)</w:t>
      </w:r>
    </w:p>
    <w:p>
      <w:pPr>
        <w:pStyle w:val="BodyText"/>
      </w:pPr>
      <w:r>
        <w:t xml:space="preserve">AIoT-järjestelmiä tulisi lähtökohtaisesti kehittää yhteensopiviksi vanhan, olemassa olevan infrastruktuurin ja tietojärjestelmien kanssa</w:t>
      </w:r>
      <w:r>
        <w:t xml:space="preserve"> </w:t>
      </w:r>
      <w:r>
        <w:t xml:space="preserve">(L. D. Xu, W. He &amp; S. Li 2014; Talavera ym. 2017; Vermesan &amp; Friess 2011)</w:t>
      </w:r>
      <w:r>
        <w:t xml:space="preserve">. Samoin kuin teollisuusautomaatiossa, on tärkeää kehittää ratkaisuita jotka sopivat asiakkaan olemassa olevaan infrastruktuuriin kuten erikoislaitteisiin, työkoneisiin ja ohjelmistoihin. Käytettävyydeltään IoT-laitteiden asentamisen ja hallinnoinnin tulisi olla niin selkeää ja yksinkertaista, että tavalliset käyttäjät pystyvät käyttämään niitä ilman erityisosaamista.</w:t>
      </w:r>
      <w:r>
        <w:t xml:space="preserve"> </w:t>
      </w:r>
      <w:r>
        <w:t xml:space="preserve">(Talavera ym.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ym.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ym.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ym.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politiikan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ym.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ym.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ym. 2016)</w:t>
      </w:r>
    </w:p>
    <w:p>
      <w:pPr>
        <w:pStyle w:val="BodyText"/>
      </w:pPr>
      <w:r>
        <w:t xml:space="preserve">Politiikka ja säännöstely ovat keskeisessä asemassa AIoT-innovaatioiden omaksunnan leviämisessä. Poliittisten linjausten ja säännöstelyn tulisi madaltaa olemassa olevia esteitä, esimerkiksi viljelijöiden datan yksityisyyden suojaamiseksi sekä nopeiden tietoliikenneyhteyksien rakentamisen ja tietoteknisten taitojen koulutuksen edistämiseksi.</w:t>
      </w:r>
      <w:r>
        <w:t xml:space="preserve"> </w:t>
      </w:r>
      <w:r>
        <w:t xml:space="preserve">(Sundmaeker ym.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tuotantoketjuissa.</w:t>
      </w:r>
      <w:r>
        <w:t xml:space="preserve"> </w:t>
      </w:r>
      <w:r>
        <w:t xml:space="preserve">(Sundmaeker ym.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ym. 2013)</w:t>
      </w:r>
      <w:r>
        <w:t xml:space="preserve">. Esineiden käsittely palveluina voi kuitenkin olla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ym.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4319999" cy="3718481"/>
            <wp:effectExtent b="0" l="0" r="0" t="0"/>
            <wp:docPr descr="Kuva 19.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ym.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4319999" cy="3718481"/>
                    </a:xfrm>
                    <a:prstGeom prst="rect">
                      <a:avLst/>
                    </a:prstGeom>
                    <a:noFill/>
                    <a:ln w="9525">
                      <a:noFill/>
                      <a:headEnd/>
                      <a:tailEnd/>
                    </a:ln>
                  </pic:spPr>
                </pic:pic>
              </a:graphicData>
            </a:graphic>
          </wp:inline>
        </w:drawing>
      </w:r>
    </w:p>
    <w:p>
      <w:pPr>
        <w:pStyle w:val="ImageCaption"/>
      </w:pPr>
      <w:r>
        <w:t xml:space="preserve">Kuva 19.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ym.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(kuva 19). IoT-arkkitehtuuria voidaan kuvailla myös teknologiapinona (engl. technology stack) joka aseteltuna loogisiin kerroksiin vastaa edellä mainittuja arkkitehtuurimalleja (kuva 20).</w:t>
      </w:r>
      <w:r>
        <w:t xml:space="preserve"> </w:t>
      </w:r>
      <w:r>
        <w:t xml:space="preserve">Porter &amp; Heppelmann (2014)</w:t>
      </w:r>
      <w:r>
        <w:t xml:space="preserve"> </w:t>
      </w:r>
      <w:r>
        <w:t xml:space="preserve">havainnollistavat artikkelissaan</w:t>
      </w:r>
      <w:r>
        <w:t xml:space="preserve"> </w:t>
      </w:r>
      <w:r>
        <w:t xml:space="preserve">“</w:t>
      </w:r>
      <w:r>
        <w:t xml:space="preserve">How Smart, Connected Products Are Transforming Competition</w:t>
      </w:r>
      <w:r>
        <w:t xml:space="preserve">”</w:t>
      </w:r>
      <w:r>
        <w:t xml:space="preserve"> </w:t>
      </w:r>
      <w:r>
        <w:t xml:space="preserve">IoT:in teknologiapinoa tuotelähtöisesti. Pinon alimman kerroksen muodostavat tuotteen ohjelmisto ja fyysinen laite, tietoliikennekerroksen toimiessa tuotekerroksen ja ylimmän tuotepilven kerroksen välillä. Tuotepilvi 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Kuva 20.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Kuva 20. IoT-ratkaisuiden teknologiapino</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ym. (2017)</w:t>
      </w:r>
      <w:r>
        <w:t xml:space="preserve"> </w:t>
      </w:r>
      <w:r>
        <w:t xml:space="preserve">kirjallisuuskatsauksessa esitetyssä arkkitehtuurissa kerrokset ovat fyysinen-, tietoliikenne-, palvelu- ja sovelluskerros (kuva 21).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ym.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Kuva 21. Esitetty kerroksittain jaoteltu AIoT-arkkitehtuuri Talavera ym.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Kuva 21. Esitetty kerroksittain jaoteltu AIoT-arkkitehtuuri</w:t>
      </w:r>
      <w:r>
        <w:t xml:space="preserve"> </w:t>
      </w:r>
      <w:r>
        <w:t xml:space="preserve">Talavera ym. (2017)</w:t>
      </w:r>
      <w:r>
        <w:t xml:space="preserve"> </w:t>
      </w:r>
      <w:r>
        <w:t xml:space="preserve">mukaan</w:t>
      </w:r>
    </w:p>
    <w:p>
      <w:pPr>
        <w:pStyle w:val="BodyText"/>
      </w:pPr>
      <w:r>
        <w:t xml:space="preserve">Poikkeuksena edellisiin</w:t>
      </w:r>
      <w:r>
        <w:t xml:space="preserve"> </w:t>
      </w:r>
      <w:r>
        <w:t xml:space="preserve">Barmpounakis ym.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ym.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oli 168 havaintoa. Tietojenkäsittelyn yleisimmät asiasisällöt havaintojen määrien mukaan olivat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Analytiikkaratkaisuiden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olivat lämpökartalla kohtuullisen lähekkäin ja niiden havainnot painottuivat haastatteluihin 1 ja 5. Datan siirreltävyyden koodi oli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liittyi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Tällainen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jakautuivat kohtuullisen tasaisesti painottuen haastatteluihin 2 ja 5. Sille läheisiä koodeja olivat kokonaisvaltainen maatilanhallintajärjestelmä, tulevaisuuden tietojärjestelmät ja käyttöliittymät.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oli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tuotantoketju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sijoittui samaan ryhmään tulevaisuuden tietojärjestelmien ja tietojärjestelmien käyttöliittymien kanssa. Tämä johtuu ryhmän havaintojen painottumisesta haastattelu 5:een,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oli,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täsmäviljelyratkaisuiden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viittasi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keskeisiä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oli haastatteluihin 2 ja 5 painottumisen takia lähimpänä päätöksenteon avustamista, viljelyprosessien tehostamista ja tuotantojärjestelmien integraatiota. Teknologioiden omaksunnan laajuuden lähin koodi lämpökartalla puolestaan oli aidot IoT-järjestelmät, jotka painottuvat haastatteluun 3. Asteittaisen omaksunnan koodi taas oli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oli</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käytössä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oli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olivat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käsiteltiin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oli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mainittiin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oli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olivat yleisimmin haastatteluaineistosta havaitut teknologioita käsittelevät asiasisällöt. Useat IoT-ratkaisut perustuvat antureiden tuottaman tiedon käsittelyyn ja anturiteknologia oli yksi niiden keskeisiä mahdollistajia. Teollisuusautomaatiota käsiteltiin haastatteluissa 1 ja 3. Maatalousautomaatiossa voitaisiin soveltaa teollisuudessa kehitettyjä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Valtran ensimmäinen telemetria- ja IoT-järjestelmä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olivat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(https://www.farmobile.com) ja Farmer’s Business Network (https://www.fbn.com),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oli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oli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oli</w:t>
      </w:r>
      <w:r>
        <w:t xml:space="preserve"> </w:t>
      </w:r>
      <w:r>
        <w:rPr>
          <w:b/>
        </w:rPr>
        <w:t xml:space="preserve">ISOBUS</w:t>
      </w:r>
      <w:r>
        <w:t xml:space="preserve">, joka on kehitetty traktorien ja työkoneiden väliseen tiedonsiirtoon ja laitteiden hallintaan. ISOBUSilla on D.D.n mukaan ratkaistu koneiden yhteen 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oli 39 havaintoa ja alikategoriassa Tehostaminen vastaavasti 32 havaintoa. Laitteita käsittelevistä asiasisällöistä eniten havaintoja oli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selkeästi viimeisen neljän vuoden aikana</w:t>
      </w:r>
      <w:r>
        <w:t xml:space="preserve"> </w:t>
      </w:r>
      <w:r>
        <w:t xml:space="preserve">(Polvinen 2018a)</w:t>
      </w:r>
      <w:r>
        <w:t xml:space="preserve">.</w:t>
      </w:r>
    </w:p>
    <w:p>
      <w:pPr>
        <w:pStyle w:val="BodyText"/>
      </w:pPr>
      <w:r>
        <w:rPr>
          <w:b/>
        </w:rPr>
        <w:t xml:space="preserve">Laitteiston ROI</w:t>
      </w:r>
      <w:r>
        <w:t xml:space="preserve"> </w:t>
      </w:r>
      <w:r>
        <w:t xml:space="preserve">eli laitteisiin sijoitettujen investointien tuotto oli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 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oli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oli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(https://www.365farmnet.com/) 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(https://my-agrirouter.com) 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(https://www.mtech.fi),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jaoteltiin erikseen haastatteluittain ja järjesteltiin kategorioiden mukaan havaintojen määrän järjestykseen, nähtiin että kussakin haastattelussa koodien havaintojen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pPr>
        <w:pStyle w:val="BodyText"/>
      </w:pPr>
      <w:r>
        <w:t xml:space="preserve">Koko haastatteluaineiston koodien havaintojen yhteenlasketut määrät jakautuivat samankaltaisesti yksittäisten haastattelujen havaintojen kanssa kun ne järjesteltiin kategorioittain havaintojen määrän järjestykseen. Jokaisessa kategoriassa (Maataloustuotanto, Tekniikka ja Toimintaympäristö) oli muutama keskeinen eniten havaintoja saanut koodi, jonka jälkeen havaintojen määrä laski selkeästi ja päättyi</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(kuvio 2). Tekniikan kategoriaan luokiteltujen koodien määrä oli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voitiin havainnoida kuinka suurelta osin yksittäisissä haastatteluissa käsiteltiin samoja asiasisältöjä kuin kaikissa haastatteluissa yhteensä. Samalla voidaan tarkastella mitkä ja kuinka monet koodit oli havaittu vain yhdessä haastattelussa ja mitkä asiasisällöt ovat näin olleet ominaisia kullekin haastattelulle. Havaintojen määrien rajaus oli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todennäköisesti käsitelty myös muissa haastatteluissa. Tämä johtuu todennäköisesti kaikille haastatteluille yhteisistä haastatteluteemoista. Haastatteluille yksilöllisiä asiasisältöjä puolestaan oli eniten (30 %) A.A.n haastattelussa (Haastattelu 1) ja lähes yhtä usein C.C.n haastattelussa (29 %). Vähiten (17 %) yksilöllisiä asiasisältöjä puolestaan oli D.D.n haastattelussa (Haastattelu 4).</w:t>
      </w:r>
    </w:p>
    <w:p>
      <w:pPr>
        <w:pStyle w:val="FigureWithCaption"/>
      </w:pPr>
      <w:r>
        <w:drawing>
          <wp:inline>
            <wp:extent cx="5579999" cy="1983037"/>
            <wp:effectExtent b="0" l="0" r="0" t="0"/>
            <wp:docPr descr="Kuvio 3.Havaintojen määrien jakautuminen haastatteluissa kategorioittain (liite 4)"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(liite 4)</w:t>
      </w:r>
    </w:p>
    <w:p>
      <w:pPr>
        <w:pStyle w:val="BodyText"/>
      </w:pPr>
      <w:r>
        <w:t xml:space="preserve">Vertailtaessa kunkin kategorian koodien havaintojen prosenttiosuuksia kussakin haastattelussa muiden haastattelujen vastaaviin, voitiin havainnoida haastattelujen kesken kategoriakohtaisia painotuksia (kuvio 3). B.B.n haastattelu (kuviossa Haastattelu 2) painottui muita enemmän maataloustuotannon kategoriaan ja vastaavasti vähemmän toimintaympäristöön. C.C.n haastattelussa (kuviossa Haastattelu 3) oli muita pienempi prosenttiosuus maataloustuotannon kategorian havaintoja ja vastaavasti enemmän tekniikan kategorian havaintoja. A.A.n ja D.D.n haastattelujen (kuviossa Haastattelu 1 ja Haastattelu 4) havaintojen osuudet jakautuivat saman kaltaisesti, D.D.n haastattelun tekniikan kategorian osuuden ollessa hieman muita pienempi. D.D.n haastattelussa oli myös lukumäärällisesti tekniikan kategorian havaintoja selkeästi pienin määrä. A.A.n haastattelussa oli taas eniten tekniikan kategorian havaintoja. B.B.n haastattelussa puolestaan oli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olivat uusien teknologioiden hyödyt, datan alustapalvelut, analytiikka, tietoliikenneverkot, pilvipalvelut ja datan integraatio. Maatalouden kategoriassa vastaavasti kaikissa haastattelussa havaituista koodeista keskeisimmät olivat päätöksenteon avustaminen, järjestelmäintegraatio, viljelyprosessien optimointi, tuotannon kannattavuus ja laitteiden integraatio ja yhteensopivuus. Nämä olivat myös kategoriassaan eniten havaitut koodit ja tekniikan kategorian vastaavat koodit olivat hajautuneempia eri haastatteluihin. Toimintaympäristön kategorian kaikissa haastatteluissa havaituista koodeista keskeisimmät olivat maatalouden yleiskuva, tuotantoketjun data ja suomalaisen viljely-ympäristön erityispiirteet. Toimintaympäristön kategorian koodit olivat selkeimmin hajautuneet eri haastattelujen kesken.</w:t>
      </w:r>
    </w:p>
    <w:p>
      <w:pPr>
        <w:pStyle w:val="BodyText"/>
      </w:pPr>
      <w:r>
        <w:rPr>
          <w:b/>
        </w:rPr>
        <w:t xml:space="preserve">A.A.n haastattelussa</w:t>
      </w:r>
      <w:r>
        <w:t xml:space="preserve"> </w:t>
      </w:r>
      <w:r>
        <w:t xml:space="preserve">eniten havaintoja oli asiasisällöillä jotka käsittelevät uusien teknologioiden omaksunnan mahdollisuuksia, digitalisaation aiheuttamaa toimintaympäristön muutosta, teollisuusautomaation teknologioita, täsmäviljelyä tuotantotapana ja pilvipalveluita. Useita havaintoja oli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olivat tuotannon laatuerien tunnistaminen, tuotteiden lisäarvo ja dataperustainen hinnoittelu, uudet liiketoimintamallit, viljelijöiden ja kuluttajien verkostoituminen, datan käyttö ja omistajuus. Kokonaisuudessaan haastattelun sisältö painottui teknologioiden tuomiin mahdollisuuksiin ja niiden realisointiin maataloudessa.</w:t>
      </w:r>
    </w:p>
    <w:p>
      <w:pPr>
        <w:pStyle w:val="BodyText"/>
      </w:pPr>
      <w:r>
        <w:rPr>
          <w:b/>
        </w:rPr>
        <w:t xml:space="preserve">B.B.n haastattelussa</w:t>
      </w:r>
      <w:r>
        <w:t xml:space="preserve"> </w:t>
      </w:r>
      <w:r>
        <w:t xml:space="preserve">vastaavasti eniten havaintoja oli asiasisällöillä, jotka käsittelevät päätöksenteon avustamista ja viljelysuositusten tuottamista tietojenkäsittelyn avulla, tuotantojärjestelmien integraatiota ja uusien teknologioiden omaksunnan mahdollisuuksia. Useita havaintoja oli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olivat kartta- ja satelliittidata, tuotantodatan ymmärrys,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painottui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oli asiasisällöillä jotka käsittelevät tietojenkäsittelyn alustapalveluita, viljelynsuunnittelujärjestelmiä, digitalisaation riskejä, tuotantojärjestelmien integraatioita ja laitteiden yhteensopivuutta. Useita havaintoja oli myös asiasisällöillä datan integraatio, tietoliikennetekniikat, maatalouden toimintaympäristön hajanaisuus, tuotannon kannattavuus ja tuotantotapatieto. Haastattelussa keskeisiä yksilöllisiä, yli yhdesti havaittuja asiasisältöjä olivat maataloustuotannon sovelluskirjo, teknologiatuotteiden siiloutuneisuus, viljelijän työnkuvan muutos ja ortomosaiikkikartat. Kokonaisuudessaan haastattelun sisältö painottui järjestelmien integroinnin sekä maatalouden toimintaympäristön haasteisiin.</w:t>
      </w:r>
    </w:p>
    <w:p>
      <w:pPr>
        <w:pStyle w:val="BodyText"/>
      </w:pPr>
      <w:r>
        <w:rPr>
          <w:b/>
        </w:rPr>
        <w:t xml:space="preserve">E.E.n haastattelussa</w:t>
      </w:r>
      <w:r>
        <w:t xml:space="preserve"> </w:t>
      </w:r>
      <w:r>
        <w:t xml:space="preserve">taas eniten havaintoja oli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havaittuja asiasisältöjä olivat maatalouden digitalisaation murros, autonomiset traktorit, paikkatieto, viljelijöiden teknologia-asiantuntemus, tietoturva, käyttäjälähtöinen tuotekehitys ja poliittinen päätöksenteko. Kokonaisuudessaan haastattelun sisältö painottui digitalisaation ja uusien teknologioiden mahdollistamaan muutokseen maataloudessa.</w:t>
      </w:r>
    </w:p>
    <w:p>
      <w:pPr>
        <w:pStyle w:val="BodyText"/>
      </w:pPr>
      <w:r>
        <w:t xml:space="preserve">Haastatteluaineistosta lasketuissa sanamäärissä toistuivat eniten tutkimusaiheelle keskeiset asiasanat kuten data, järjestelmät, tietoverkot, sensorit, tuotekehitys, koneet, palvelut, automaatio, standardit, isobus ja ohjelmistot. Sanamäärissä ei ollut näkyvissä suurta määrää olemassa olevia ratkaisuita ja valmistajia. Sanamääristä sai vaikutelman, että haastatteluissa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pPr>
        <w:pStyle w:val="BodyText"/>
      </w:pPr>
      <w:r>
        <w:t xml:space="preserve">Lämpökartan (liite 9)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 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AIoT-ratkaisuiden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hyvin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selkeästi investoitu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suuria.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selkeitä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IoT-ratkaisuiden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ratkaisuiden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selkeää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ratkaisuiden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AIoT-ratkaisuiden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ratkaisuiden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ratkaisuiden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selkeästi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heijastuu myös tutkimustuloksista,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suurta osaa tiedonhaussa löytämistäni julkaisuista, joissa on esitelty yksittäisiä AIoT-sovelluksia kuten kastelujärjestelmiä, tietopalveluiden alustajärjestelmiä, UA-laitteilla tuotetun kuvantamisdatan käsittelyä jne. Näiden käsittely olisi vienyt liikaa aikaa ja kasvattanut työn sivumäärää entisestään lisäämättä vastaavaa määrää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 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AIoT-ratkaisuiden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3.4</w:t>
      </w:r>
      <w:r>
        <w:t xml:space="preserve"> </w:t>
      </w:r>
      <w:r>
        <w:t xml:space="preserve">“</w:t>
      </w:r>
      <w:r>
        <w:t xml:space="preserve">Kuvaileva kirjallisuuskatsaus tutkimusmenetelmänä</w:t>
      </w:r>
      <w:r>
        <w:t xml:space="preserve">”</w:t>
      </w:r>
      <w:r>
        <w:t xml:space="preserve">).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jolloin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potentiaalia kasvintuotannon uudeksi teknologiaintensiiviseksi suuntaukseksi ja ne ovat viime vuosina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Viikoittaisten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motivaation ylläpitämisessä.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1.-iotin-historia--infografiikka"/>
      <w:bookmarkEnd w:id="132"/>
      <w:r>
        <w:t xml:space="preserve">Liite 1. IoT:in historia -infografiikka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2.-hakulauseiden-muodostus"/>
      <w:bookmarkEnd w:id="134"/>
      <w:r>
        <w:t xml:space="preserve">Liite 2.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3.-koodien-havainnot-taulukoituna"/>
      <w:bookmarkEnd w:id="135"/>
      <w:r>
        <w:t xml:space="preserve">Liite 3.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4.-havaintojen-määrät-kategorioittain"/>
      <w:bookmarkEnd w:id="137"/>
      <w:r>
        <w:t xml:space="preserve">Liite 4. Havaintojen määrät kategorioittain</w:t>
      </w:r>
    </w:p>
    <w:p>
      <w:pPr>
        <w:pStyle w:val="FigureWithCaption"/>
      </w:pPr>
      <w:r>
        <w:drawing>
          <wp:inline>
            <wp:extent cx="5579999" cy="3569708"/>
            <wp:effectExtent b="0" l="0" r="0" t="0"/>
            <wp:docPr descr="Havaintojen määrien jakautuminen haastatteluaineistossa kategorioittain, ryhmittely haastatteluittain"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ryhmittely haastatteluittain</w:t>
      </w:r>
    </w:p>
    <w:p>
      <w:pPr>
        <w:pStyle w:val="FigureWithCaption"/>
      </w:pPr>
      <w:r>
        <w:drawing>
          <wp:inline>
            <wp:extent cx="3599999" cy="2959250"/>
            <wp:effectExtent b="0" l="0" r="0" t="0"/>
            <wp:docPr descr="Havaintojen määrien jakautuminen haastatteluaineistossa kategorioittain"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w:t>
      </w:r>
    </w:p>
    <w:p>
      <w:pPr>
        <w:pStyle w:val="Heading2"/>
      </w:pPr>
      <w:bookmarkStart w:id="140" w:name="liite-5.-tekniikka-kategorian-havainnot"/>
      <w:bookmarkEnd w:id="140"/>
      <w:r>
        <w:t xml:space="preserve">Liite 5.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6.-maataloustuotanto-kategorian-havainnot"/>
      <w:bookmarkEnd w:id="142"/>
      <w:r>
        <w:t xml:space="preserve">Liite 6.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7.-toimintaympäristö-kategorian-havainnot"/>
      <w:bookmarkEnd w:id="144"/>
      <w:r>
        <w:t xml:space="preserve">Liite 7.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8.-sanamäärät"/>
      <w:bookmarkEnd w:id="146"/>
      <w:r>
        <w:t xml:space="preserve">Liite 8.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9.-r-heatmap.2"/>
      <w:bookmarkEnd w:id="148"/>
      <w:r>
        <w:t xml:space="preserve">Liite 9.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10.-koodien-havainnot-haastatteluaineistossa"/>
      <w:bookmarkEnd w:id="150"/>
      <w:r>
        <w:t xml:space="preserve">Liite 10.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Accenture 2018.</w:t>
      </w:r>
      <w:r>
        <w:t xml:space="preserve"> </w:t>
      </w:r>
      <w:r>
        <w:rPr>
          <w:i/>
        </w:rPr>
        <w:t xml:space="preserve">Accenture Digital Agriculture Service</w:t>
      </w:r>
      <w:r>
        <w:t xml:space="preserve">.</w:t>
      </w:r>
      <w:r>
        <w:t xml:space="preserve"> </w:t>
      </w:r>
      <w:hyperlink r:id="rId152">
        <w:r>
          <w:rPr>
            <w:rStyle w:val="Hyperlink"/>
          </w:rPr>
          <w:t xml:space="preserve">https://www.accenture.com/fi-en/insight-accenture-digital-agriculture-solutions</w:t>
        </w:r>
      </w:hyperlink>
      <w:r>
        <w:t xml:space="preserve"> </w:t>
      </w:r>
      <w:r>
        <w:t xml:space="preserve">[2018-11-17].</w:t>
      </w:r>
    </w:p>
    <w:p>
      <w:pPr>
        <w:pStyle w:val="Bibliography"/>
      </w:pPr>
      <w:r>
        <w:t xml:space="preserve">Agritechnica 2017.</w:t>
      </w:r>
      <w:r>
        <w:t xml:space="preserve"> </w:t>
      </w:r>
      <w:r>
        <w:rPr>
          <w:i/>
        </w:rPr>
        <w:t xml:space="preserve">Innovation Award Agritechnica 2017 - Gold and Silver</w:t>
      </w:r>
      <w:r>
        <w:t xml:space="preserve">.</w:t>
      </w:r>
      <w:r>
        <w:t xml:space="preserve"> </w:t>
      </w:r>
      <w:hyperlink r:id="rId153">
        <w:r>
          <w:rPr>
            <w:rStyle w:val="Hyperlink"/>
          </w:rPr>
          <w:t xml:space="preserve">https://www.agritechnica.com/en/innovation-award/gold-and-silver/</w:t>
        </w:r>
      </w:hyperlink>
      <w:r>
        <w:t xml:space="preserve"> </w:t>
      </w:r>
      <w:r>
        <w:t xml:space="preserve">[2018-11-17].</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Alexandersson, E. 2018.</w:t>
      </w:r>
      <w:r>
        <w:t xml:space="preserve"> </w:t>
      </w:r>
      <w:r>
        <w:rPr>
          <w:i/>
        </w:rPr>
        <w:t xml:space="preserve">Precision agriculture technology detects late blight with help from Watson</w:t>
      </w:r>
      <w:r>
        <w:t xml:space="preserve">. Cloud computing news.</w:t>
      </w:r>
      <w:r>
        <w:t xml:space="preserve"> </w:t>
      </w:r>
      <w:hyperlink r:id="rId154">
        <w:r>
          <w:rPr>
            <w:rStyle w:val="Hyperlink"/>
          </w:rPr>
          <w:t xml:space="preserve">https://www.ibm.com/blogs/cloud-computing/2018/07/25/precision-agriculture-ibm-watson/</w:t>
        </w:r>
      </w:hyperlink>
      <w:r>
        <w:t xml:space="preserve"> </w:t>
      </w:r>
      <w:r>
        <w:t xml:space="preserve">[2018-11-17].</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5">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6">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7">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8">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9">
        <w:r>
          <w:rPr>
            <w:rStyle w:val="Hyperlink"/>
          </w:rPr>
          <w:t xml:space="preserve">10.1016/j.compag.2013.08.001</w:t>
        </w:r>
      </w:hyperlink>
      <w:r>
        <w:t xml:space="preserve">.</w:t>
      </w:r>
    </w:p>
    <w:p>
      <w:pPr>
        <w:pStyle w:val="Bibliography"/>
      </w:pPr>
      <w:r>
        <w:t xml:space="preserve">CEMA 2015.</w:t>
      </w:r>
      <w:r>
        <w:t xml:space="preserve"> </w:t>
      </w:r>
      <w:r>
        <w:rPr>
          <w:i/>
        </w:rPr>
        <w:t xml:space="preserve">Big Data on the Farm | CEMA - European Agricultural Machinery</w:t>
      </w:r>
      <w:r>
        <w:t xml:space="preserve">.</w:t>
      </w:r>
      <w:r>
        <w:t xml:space="preserve"> </w:t>
      </w:r>
      <w:hyperlink r:id="rId160">
        <w:r>
          <w:rPr>
            <w:rStyle w:val="Hyperlink"/>
          </w:rPr>
          <w:t xml:space="preserve">http://cema-agri.org/page/big-data-farm</w:t>
        </w:r>
      </w:hyperlink>
      <w:r>
        <w:t xml:space="preserve"> </w:t>
      </w:r>
      <w:r>
        <w:t xml:space="preserve">[2018-11-9].</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61">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62">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63">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4">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5">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6">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7">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8">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9">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70">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71">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72">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73">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4">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5">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6">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7">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8">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9">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80">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81">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82">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83">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4">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5">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6">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7">
        <w:r>
          <w:rPr>
            <w:rStyle w:val="Hyperlink"/>
          </w:rPr>
          <w:t xml:space="preserve">https://www.businessinsider.com/internet-of-things-smart-agriculture-2016-10</w:t>
        </w:r>
      </w:hyperlink>
      <w:r>
        <w:t xml:space="preserve"> </w:t>
      </w:r>
      <w:r>
        <w:t xml:space="preserve">[2018-11-14].</w:t>
      </w:r>
    </w:p>
    <w:p>
      <w:pPr>
        <w:pStyle w:val="Bibliography"/>
      </w:pPr>
      <w:r>
        <w:t xml:space="preserve">Microsoft 2015.</w:t>
      </w:r>
      <w:r>
        <w:t xml:space="preserve"> </w:t>
      </w:r>
      <w:r>
        <w:rPr>
          <w:i/>
        </w:rPr>
        <w:t xml:space="preserve">FarmBeats: AI &amp; IoT for Agriculture</w:t>
      </w:r>
      <w:r>
        <w:t xml:space="preserve">. Microsoft Research.</w:t>
      </w:r>
      <w:r>
        <w:t xml:space="preserve"> </w:t>
      </w:r>
      <w:hyperlink r:id="rId188">
        <w:r>
          <w:rPr>
            <w:rStyle w:val="Hyperlink"/>
          </w:rPr>
          <w:t xml:space="preserve">https://www.microsoft.com/en-us/research/project/farmbeats-iot-agriculture/</w:t>
        </w:r>
      </w:hyperlink>
      <w:r>
        <w:t xml:space="preserve"> </w:t>
      </w:r>
      <w:r>
        <w:t xml:space="preserve">[2018-11-17].</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9">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90">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91">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92">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93">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94">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5">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6">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7">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8">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9">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200">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201">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202">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203">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204">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5">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154128" w:rsidRPr="006134AC" w:rsidSect="005639EB">
      <w:footerReference w:type="even" r:id="rId10"/>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D8603" w14:textId="77777777" w:rsidR="005455C7" w:rsidRDefault="005455C7" w:rsidP="005639EB">
    <w:r>
      <w:fldChar w:fldCharType="begin"/>
    </w:r>
    <w:r>
      <w:instrText xml:space="preserve">PAGE  </w:instrText>
    </w:r>
    <w:r>
      <w:fldChar w:fldCharType="separate"/>
    </w:r>
    <w:r>
      <w:rPr>
        <w:noProof/>
      </w:rPr>
      <w:t>6</w:t>
    </w:r>
    <w:r>
      <w:fldChar w:fldCharType="end"/>
    </w:r>
  </w:p>
  <w:p w14:paraId="537AE0A1" w14:textId="77777777" w:rsidR="005455C7" w:rsidRDefault="005455C7" w:rsidP="005639EB"/>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C" w14:textId="77777777" w:rsidR="005455C7" w:rsidRDefault="005455C7" w:rsidP="00731E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E" w14:textId="77777777" w:rsidR="005455C7" w:rsidRPr="00F21D48" w:rsidRDefault="005455C7" w:rsidP="00731E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F" w14:textId="77777777" w:rsidR="005455C7" w:rsidRDefault="005455C7">
    <w:pPr>
      <w:pStyle w:val="Footer"/>
      <w:jc w:val="center"/>
      <w:rPr>
        <w:sz w:val="22"/>
      </w:rPr>
    </w:pPr>
  </w:p>
  <w:p w14:paraId="17652570" w14:textId="258777C2" w:rsidR="005455C7" w:rsidRPr="00997A65" w:rsidRDefault="005455C7"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BE5F6A">
      <w:rPr>
        <w:noProof/>
        <w:sz w:val="22"/>
      </w:rPr>
      <w:t>17</w:t>
    </w:r>
    <w:r w:rsidRPr="00C360C9">
      <w:rPr>
        <w:noProof/>
        <w:sz w:val="22"/>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6" w14:textId="651AF0A0" w:rsidR="005455C7" w:rsidRPr="00A23337" w:rsidRDefault="005455C7" w:rsidP="00A23337">
    <w:pPr>
      <w:pStyle w:val="Tiivistelmnteksti"/>
      <w:rPr>
        <w:b/>
        <w:sz w:val="26"/>
        <w:szCs w:val="26"/>
      </w:rPr>
    </w:pPr>
    <w:r>
      <w:rPr>
        <w:noProof/>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5455C7" w:rsidRPr="00D6015C" w:rsidRDefault="005455C7" w:rsidP="00731E50">
    <w:pPr>
      <w:pStyle w:val="Tiivistelmnteksti"/>
      <w:rPr>
        <w:szCs w:val="22"/>
      </w:rPr>
    </w:pPr>
  </w:p>
  <w:p w14:paraId="17652568" w14:textId="77777777" w:rsidR="005455C7" w:rsidRPr="00D6015C" w:rsidRDefault="005455C7"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5455C7" w:rsidRDefault="005455C7" w:rsidP="00731E50">
    <w:pPr>
      <w:pStyle w:val="Tiivistelmnteksti"/>
      <w:rPr>
        <w:szCs w:val="22"/>
      </w:rPr>
    </w:pPr>
  </w:p>
  <w:p w14:paraId="1765256A" w14:textId="77777777" w:rsidR="005455C7" w:rsidRDefault="005455C7" w:rsidP="00731E50">
    <w:pPr>
      <w:pStyle w:val="Tiivistelmnteksti"/>
      <w:rPr>
        <w:szCs w:val="22"/>
      </w:rPr>
    </w:pPr>
  </w:p>
  <w:p w14:paraId="1765256B" w14:textId="77777777" w:rsidR="005455C7" w:rsidRPr="00D6015C" w:rsidRDefault="005455C7" w:rsidP="00731E50">
    <w:pPr>
      <w:pStyle w:val="Tiivistelmnteksti"/>
      <w:rPr>
        <w:szCs w:val="22"/>
        <w:lang w:val="en-GB"/>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D" w14:textId="77777777" w:rsidR="005455C7" w:rsidRPr="009D0034" w:rsidRDefault="005455C7" w:rsidP="00731E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1" w15:restartNumberingAfterBreak="0">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6" w15:restartNumberingAfterBreak="0">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8" w15:restartNumberingAfterBreak="0">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15:restartNumberingAfterBreak="0">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1" w15:restartNumberingAfterBreak="0">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3" w15:restartNumberingAfterBreak="0">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15:restartNumberingAfterBreak="0">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15:restartNumberingAfterBreak="0">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2" w15:restartNumberingAfterBreak="0">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15:restartNumberingAfterBreak="0">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26" w15:restartNumberingAfterBreak="0">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27" w15:restartNumberingAfterBreak="0">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8" w15:restartNumberingAfterBreak="0">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29" w15:restartNumberingAfterBreak="0">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90">
    <w:nsid w:val="e0f6884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36b2d6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c5b1791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b085146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16"/>
  </w:num>
  <w:num w:numId="2">
    <w:abstractNumId w:val="28"/>
  </w:num>
  <w:num w:numId="3">
    <w:abstractNumId w:val="21"/>
  </w:num>
  <w:num w:numId="4">
    <w:abstractNumId w:val="1"/>
  </w:num>
  <w:num w:numId="5">
    <w:abstractNumId w:val="25"/>
  </w:num>
  <w:num w:numId="6">
    <w:abstractNumId w:val="26"/>
  </w:num>
  <w:num w:numId="7">
    <w:abstractNumId w:val="8"/>
  </w:num>
  <w:num w:numId="8">
    <w:abstractNumId w:val="29"/>
  </w:num>
  <w:num w:numId="9">
    <w:abstractNumId w:val="12"/>
  </w:num>
  <w:num w:numId="10">
    <w:abstractNumId w:val="23"/>
  </w:num>
  <w:num w:numId="11">
    <w:abstractNumId w:val="20"/>
  </w:num>
  <w:num w:numId="12">
    <w:abstractNumId w:val="18"/>
  </w:num>
  <w:num w:numId="13">
    <w:abstractNumId w:val="11"/>
  </w:num>
  <w:num w:numId="14">
    <w:abstractNumId w:val="24"/>
  </w:num>
  <w:num w:numId="15">
    <w:abstractNumId w:val="5"/>
  </w:num>
  <w:num w:numId="16">
    <w:abstractNumId w:val="4"/>
  </w:num>
  <w:num w:numId="17">
    <w:abstractNumId w:val="7"/>
  </w:num>
  <w:num w:numId="18">
    <w:abstractNumId w:val="16"/>
    <w:lvlOverride w:ilvl="0">
      <w:startOverride w:val="6"/>
    </w:lvlOverride>
  </w:num>
  <w:num w:numId="19">
    <w:abstractNumId w:val="16"/>
  </w:num>
  <w:num w:numId="20">
    <w:abstractNumId w:val="16"/>
  </w:num>
  <w:num w:numId="21">
    <w:abstractNumId w:val="22"/>
  </w:num>
  <w:num w:numId="22">
    <w:abstractNumId w:val="10"/>
  </w:num>
  <w:num w:numId="23">
    <w:abstractNumId w:val="13"/>
  </w:num>
  <w:num w:numId="24">
    <w:abstractNumId w:val="0"/>
  </w:num>
  <w:num w:numId="25">
    <w:abstractNumId w:val="17"/>
  </w:num>
  <w:num w:numId="26">
    <w:abstractNumId w:val="15"/>
  </w:num>
  <w:num w:numId="27">
    <w:abstractNumId w:val="3"/>
  </w:num>
  <w:num w:numId="28">
    <w:abstractNumId w:val="14"/>
  </w:num>
  <w:num w:numId="29">
    <w:abstractNumId w:val="27"/>
  </w:num>
  <w:num w:numId="30">
    <w:abstractNumId w:val="19"/>
  </w:num>
  <w:num w:numId="31">
    <w:abstractNumId w:val="16"/>
  </w:num>
  <w:num w:numId="32">
    <w:abstractNumId w:val="6"/>
  </w:num>
  <w:num w:numId="33">
    <w:abstractNumId w:val="2"/>
  </w:num>
  <w:num w:numId="34">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aramond" w:eastAsia="Times New Roman" w:hAnsi="Garamond" w:cs="Times New Roman"/>
        <w:lang w:val="fi-FI" w:eastAsia="fi-FI"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3.xml" /><Relationship Id="rId12" Type="http://schemas.openxmlformats.org/officeDocument/2006/relationships/footer" Target="footer4.xml" /><Relationship Id="rId13" Type="http://schemas.openxmlformats.org/officeDocument/2006/relationships/footer" Target="footer2.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6" Target="http://blogs.worldbank.org/ic4d/agriculture-20-how-internet-things-can-revolutionize-farming-sector" TargetMode="External" /><Relationship Type="http://schemas.openxmlformats.org/officeDocument/2006/relationships/hyperlink" Id="rId204" Target="http://cema-agri.org/page/%E2%80%98farming-40%E2%80%99-farm-gates" TargetMode="External" /><Relationship Type="http://schemas.openxmlformats.org/officeDocument/2006/relationships/hyperlink" Id="rId160" Target="http://cema-agri.org/page/big-data-farm" TargetMode="External" /><Relationship Type="http://schemas.openxmlformats.org/officeDocument/2006/relationships/hyperlink" Id="rId163" Target="http://cema-agri.org/page/connected-agricultural-machines" TargetMode="External" /><Relationship Type="http://schemas.openxmlformats.org/officeDocument/2006/relationships/hyperlink" Id="rId162" Target="http://cema-agri.org/page/digital-farming-what-does-it-really-mean" TargetMode="External" /><Relationship Type="http://schemas.openxmlformats.org/officeDocument/2006/relationships/hyperlink" Id="rId161" Target="http://cema-agri.org/page/farming-40-future-agriculture" TargetMode="External" /><Relationship Type="http://schemas.openxmlformats.org/officeDocument/2006/relationships/hyperlink" Id="rId199" Target="http://cyberphysicalsystems.org/" TargetMode="External" /><Relationship Type="http://schemas.openxmlformats.org/officeDocument/2006/relationships/hyperlink" Id="rId176" Target="http://www.aumanet.fi/tasmaviljely/maaritelma.html" TargetMode="External" /><Relationship Type="http://schemas.openxmlformats.org/officeDocument/2006/relationships/hyperlink" Id="rId165" Target="http://www.fao.org/e-agriculture/news/possibilities-internet-things-iot-agriculture" TargetMode="External" /><Relationship Type="http://schemas.openxmlformats.org/officeDocument/2006/relationships/hyperlink" Id="rId166" Target="http://www.fao.org/news/story/en/item/1143705/icode/" TargetMode="External" /><Relationship Type="http://schemas.openxmlformats.org/officeDocument/2006/relationships/hyperlink" Id="rId178" Target="http://www.internet-of-things-research.eu/about_iot.htm" TargetMode="External" /><Relationship Type="http://schemas.openxmlformats.org/officeDocument/2006/relationships/hyperlink" Id="rId174" Target="http://www.iotwf.com/resources/72" TargetMode="External" /><Relationship Type="http://schemas.openxmlformats.org/officeDocument/2006/relationships/hyperlink" Id="rId189" Target="http://www.newworldencyclopedia.org/entry/Agriculture" TargetMode="External" /><Relationship Type="http://schemas.openxmlformats.org/officeDocument/2006/relationships/hyperlink" Id="rId195" Target="https://doi.org/10.1007/s13280-016-0793-6" TargetMode="External" /><Relationship Type="http://schemas.openxmlformats.org/officeDocument/2006/relationships/hyperlink" Id="rId205" Target="https://doi.org/10.1016/j.agsy.2017.01.023" TargetMode="External" /><Relationship Type="http://schemas.openxmlformats.org/officeDocument/2006/relationships/hyperlink" Id="rId203"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9" Target="https://doi.org/10.1016/j.compag.2013.08.001" TargetMode="External" /><Relationship Type="http://schemas.openxmlformats.org/officeDocument/2006/relationships/hyperlink" Id="rId200" Target="https://doi.org/10.1016/j.compag.2017.09.015" TargetMode="External" /><Relationship Type="http://schemas.openxmlformats.org/officeDocument/2006/relationships/hyperlink" Id="rId184" Target="https://doi.org/10.1016/j.compag.2017.09.037" TargetMode="External" /><Relationship Type="http://schemas.openxmlformats.org/officeDocument/2006/relationships/hyperlink" Id="rId175" Target="https://doi.org/10.1016/j.future.2013.01.010" TargetMode="External" /><Relationship Type="http://schemas.openxmlformats.org/officeDocument/2006/relationships/hyperlink" Id="rId157" Target="https://doi.org/10.1016/j.inpa.2015.04.002" TargetMode="External" /><Relationship Type="http://schemas.openxmlformats.org/officeDocument/2006/relationships/hyperlink" Id="rId193" Target="https://doi.org/10.1016/j.inpa.2017.12.002" TargetMode="External" /><Relationship Type="http://schemas.openxmlformats.org/officeDocument/2006/relationships/hyperlink" Id="rId201" Target="https://doi.org/10.1016/j.jii.2016.03.001" TargetMode="External" /><Relationship Type="http://schemas.openxmlformats.org/officeDocument/2006/relationships/hyperlink" Id="rId183" Target="https://doi.org/10.1016/j.protcy.2013.11.009" TargetMode="External" /><Relationship Type="http://schemas.openxmlformats.org/officeDocument/2006/relationships/hyperlink" Id="rId158" Target="https://doi.org/10.1037/1089-2680.1.3.311" TargetMode="External" /><Relationship Type="http://schemas.openxmlformats.org/officeDocument/2006/relationships/hyperlink" Id="rId192" Target="https://doi.org/10.1073/pnas.0912953109" TargetMode="External" /><Relationship Type="http://schemas.openxmlformats.org/officeDocument/2006/relationships/hyperlink" Id="rId198" Target="https://doi.org/10.1109/JRPROC.1948.226245" TargetMode="External" /><Relationship Type="http://schemas.openxmlformats.org/officeDocument/2006/relationships/hyperlink" Id="rId196" Target="https://doi.org/10.1109/MM.1987.304835" TargetMode="External" /><Relationship Type="http://schemas.openxmlformats.org/officeDocument/2006/relationships/hyperlink" Id="rId185" Target="https://doi.org/10.1109/TII.2014.2300753" TargetMode="External" /><Relationship Type="http://schemas.openxmlformats.org/officeDocument/2006/relationships/hyperlink" Id="rId173" Target="https://doi.org/10.1126/science.1183899" TargetMode="External" /><Relationship Type="http://schemas.openxmlformats.org/officeDocument/2006/relationships/hyperlink" Id="rId194" Target="https://hbr.org/2014/11/how-smart-connected-products-are-transforming-competition" TargetMode="External" /><Relationship Type="http://schemas.openxmlformats.org/officeDocument/2006/relationships/hyperlink" Id="rId152" Target="https://www.accenture.com/fi-en/insight-accenture-digital-agriculture-solutions" TargetMode="External" /><Relationship Type="http://schemas.openxmlformats.org/officeDocument/2006/relationships/hyperlink" Id="rId153" Target="https://www.agritechnica.com/en/innovation-award/gold-and-silver/" TargetMode="External" /><Relationship Type="http://schemas.openxmlformats.org/officeDocument/2006/relationships/hyperlink" Id="rId164" Target="https://www.businessinsider.com/gartners-hype-cycle-2011-social-analytics-and-activity-streams-reach-the-peak-2011-8" TargetMode="External" /><Relationship Type="http://schemas.openxmlformats.org/officeDocument/2006/relationships/hyperlink" Id="rId187" Target="https://www.businessinsider.com/internet-of-things-smart-agriculture-2016-10" TargetMode="External" /><Relationship Type="http://schemas.openxmlformats.org/officeDocument/2006/relationships/hyperlink" Id="rId156" Target="https://www.bworldonline.com/agriculture-3-0-farms-go-digital/" TargetMode="External" /><Relationship Type="http://schemas.openxmlformats.org/officeDocument/2006/relationships/hyperlink" Id="rId190" Target="https://www.cs.cmu.edu/~coke/history_long.txt" TargetMode="External" /><Relationship Type="http://schemas.openxmlformats.org/officeDocument/2006/relationships/hyperlink" Id="rId167" Target="https://www.gartner.com/newsroom/id/2819918" TargetMode="External" /><Relationship Type="http://schemas.openxmlformats.org/officeDocument/2006/relationships/hyperlink" Id="rId168" Target="https://www.gartner.com/newsroom/id/3114217" TargetMode="External" /><Relationship Type="http://schemas.openxmlformats.org/officeDocument/2006/relationships/hyperlink" Id="rId170" Target="https://www.gartner.com/newsroom/id/3412017" TargetMode="External" /><Relationship Type="http://schemas.openxmlformats.org/officeDocument/2006/relationships/hyperlink" Id="rId172" Target="https://www.gartner.com/smarterwithgartner/5-trends-emerge-in-gartner-hype-cycle-for-emerging-technologies-2018/" TargetMode="External" /><Relationship Type="http://schemas.openxmlformats.org/officeDocument/2006/relationships/hyperlink" Id="rId171" Target="https://www.gartner.com/smarterwithgartner/top-trends-in-the-gartner-hype-cycle-for-emerging-technologies-2017/" TargetMode="External" /><Relationship Type="http://schemas.openxmlformats.org/officeDocument/2006/relationships/hyperlink" Id="rId169" Target="https://www.gartner.com/smarterwithgartner/whats-new-in-gartners-hype-cycle-for-emerging-technologies-2015/" TargetMode="External" /><Relationship Type="http://schemas.openxmlformats.org/officeDocument/2006/relationships/hyperlink" Id="rId177" Target="https://www.helsinki.fi/fi/uutiset/kestava-kehitys/maatalous-kaipaa-tiedetta-ja-tarkkaavaisuutta" TargetMode="External" /><Relationship Type="http://schemas.openxmlformats.org/officeDocument/2006/relationships/hyperlink" Id="rId154" Target="https://www.ibm.com/blogs/cloud-computing/2018/07/25/precision-agriculture-ibm-watson/" TargetMode="External" /><Relationship Type="http://schemas.openxmlformats.org/officeDocument/2006/relationships/hyperlink" Id="rId202" Target="https://www.ibm.com/blogs/industries/little-known-story-first-iot-device/" TargetMode="External" /><Relationship Type="http://schemas.openxmlformats.org/officeDocument/2006/relationships/hyperlink" Id="rId179" Target="https://www.iof2020.eu/latest/news/2018/01/how-to-feed-9-billion-people" TargetMode="External" /><Relationship Type="http://schemas.openxmlformats.org/officeDocument/2006/relationships/hyperlink" Id="rId180" Target="https://www.iof2020.eu/latest/news/2018/03/dss-for-agriculture" TargetMode="External" /><Relationship Type="http://schemas.openxmlformats.org/officeDocument/2006/relationships/hyperlink" Id="rId181" Target="https://www.iof2020.eu/latest/news/2018/03/how-iot-in-agriculture-provides-extensive-environmental-benefits" TargetMode="External" /><Relationship Type="http://schemas.openxmlformats.org/officeDocument/2006/relationships/hyperlink" Id="rId182" Target="https://www.itu.int/en/ITU-T/gsi/iot/Pages/default.aspx" TargetMode="External" /><Relationship Type="http://schemas.openxmlformats.org/officeDocument/2006/relationships/hyperlink" Id="rId197" Target="https://www.luke.fi/mt-nopea-kasvupyrahdys-led-valojen-alla/" TargetMode="External" /><Relationship Type="http://schemas.openxmlformats.org/officeDocument/2006/relationships/hyperlink" Id="rId188" Target="https://www.microsoft.com/en-us/research/project/farmbeats-iot-agriculture/" TargetMode="External" /><Relationship Type="http://schemas.openxmlformats.org/officeDocument/2006/relationships/hyperlink" Id="rId191"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6" Target="http://blogs.worldbank.org/ic4d/agriculture-20-how-internet-things-can-revolutionize-farming-sector" TargetMode="External" /><Relationship Type="http://schemas.openxmlformats.org/officeDocument/2006/relationships/hyperlink" Id="rId204" Target="http://cema-agri.org/page/%E2%80%98farming-40%E2%80%99-farm-gates" TargetMode="External" /><Relationship Type="http://schemas.openxmlformats.org/officeDocument/2006/relationships/hyperlink" Id="rId160" Target="http://cema-agri.org/page/big-data-farm" TargetMode="External" /><Relationship Type="http://schemas.openxmlformats.org/officeDocument/2006/relationships/hyperlink" Id="rId163" Target="http://cema-agri.org/page/connected-agricultural-machines" TargetMode="External" /><Relationship Type="http://schemas.openxmlformats.org/officeDocument/2006/relationships/hyperlink" Id="rId162" Target="http://cema-agri.org/page/digital-farming-what-does-it-really-mean" TargetMode="External" /><Relationship Type="http://schemas.openxmlformats.org/officeDocument/2006/relationships/hyperlink" Id="rId161" Target="http://cema-agri.org/page/farming-40-future-agriculture" TargetMode="External" /><Relationship Type="http://schemas.openxmlformats.org/officeDocument/2006/relationships/hyperlink" Id="rId199" Target="http://cyberphysicalsystems.org/" TargetMode="External" /><Relationship Type="http://schemas.openxmlformats.org/officeDocument/2006/relationships/hyperlink" Id="rId176" Target="http://www.aumanet.fi/tasmaviljely/maaritelma.html" TargetMode="External" /><Relationship Type="http://schemas.openxmlformats.org/officeDocument/2006/relationships/hyperlink" Id="rId165" Target="http://www.fao.org/e-agriculture/news/possibilities-internet-things-iot-agriculture" TargetMode="External" /><Relationship Type="http://schemas.openxmlformats.org/officeDocument/2006/relationships/hyperlink" Id="rId166" Target="http://www.fao.org/news/story/en/item/1143705/icode/" TargetMode="External" /><Relationship Type="http://schemas.openxmlformats.org/officeDocument/2006/relationships/hyperlink" Id="rId178" Target="http://www.internet-of-things-research.eu/about_iot.htm" TargetMode="External" /><Relationship Type="http://schemas.openxmlformats.org/officeDocument/2006/relationships/hyperlink" Id="rId174" Target="http://www.iotwf.com/resources/72" TargetMode="External" /><Relationship Type="http://schemas.openxmlformats.org/officeDocument/2006/relationships/hyperlink" Id="rId189" Target="http://www.newworldencyclopedia.org/entry/Agriculture" TargetMode="External" /><Relationship Type="http://schemas.openxmlformats.org/officeDocument/2006/relationships/hyperlink" Id="rId195" Target="https://doi.org/10.1007/s13280-016-0793-6" TargetMode="External" /><Relationship Type="http://schemas.openxmlformats.org/officeDocument/2006/relationships/hyperlink" Id="rId205" Target="https://doi.org/10.1016/j.agsy.2017.01.023" TargetMode="External" /><Relationship Type="http://schemas.openxmlformats.org/officeDocument/2006/relationships/hyperlink" Id="rId203"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9" Target="https://doi.org/10.1016/j.compag.2013.08.001" TargetMode="External" /><Relationship Type="http://schemas.openxmlformats.org/officeDocument/2006/relationships/hyperlink" Id="rId200" Target="https://doi.org/10.1016/j.compag.2017.09.015" TargetMode="External" /><Relationship Type="http://schemas.openxmlformats.org/officeDocument/2006/relationships/hyperlink" Id="rId184" Target="https://doi.org/10.1016/j.compag.2017.09.037" TargetMode="External" /><Relationship Type="http://schemas.openxmlformats.org/officeDocument/2006/relationships/hyperlink" Id="rId175" Target="https://doi.org/10.1016/j.future.2013.01.010" TargetMode="External" /><Relationship Type="http://schemas.openxmlformats.org/officeDocument/2006/relationships/hyperlink" Id="rId157" Target="https://doi.org/10.1016/j.inpa.2015.04.002" TargetMode="External" /><Relationship Type="http://schemas.openxmlformats.org/officeDocument/2006/relationships/hyperlink" Id="rId193" Target="https://doi.org/10.1016/j.inpa.2017.12.002" TargetMode="External" /><Relationship Type="http://schemas.openxmlformats.org/officeDocument/2006/relationships/hyperlink" Id="rId201" Target="https://doi.org/10.1016/j.jii.2016.03.001" TargetMode="External" /><Relationship Type="http://schemas.openxmlformats.org/officeDocument/2006/relationships/hyperlink" Id="rId183" Target="https://doi.org/10.1016/j.protcy.2013.11.009" TargetMode="External" /><Relationship Type="http://schemas.openxmlformats.org/officeDocument/2006/relationships/hyperlink" Id="rId158" Target="https://doi.org/10.1037/1089-2680.1.3.311" TargetMode="External" /><Relationship Type="http://schemas.openxmlformats.org/officeDocument/2006/relationships/hyperlink" Id="rId192" Target="https://doi.org/10.1073/pnas.0912953109" TargetMode="External" /><Relationship Type="http://schemas.openxmlformats.org/officeDocument/2006/relationships/hyperlink" Id="rId198" Target="https://doi.org/10.1109/JRPROC.1948.226245" TargetMode="External" /><Relationship Type="http://schemas.openxmlformats.org/officeDocument/2006/relationships/hyperlink" Id="rId196" Target="https://doi.org/10.1109/MM.1987.304835" TargetMode="External" /><Relationship Type="http://schemas.openxmlformats.org/officeDocument/2006/relationships/hyperlink" Id="rId185" Target="https://doi.org/10.1109/TII.2014.2300753" TargetMode="External" /><Relationship Type="http://schemas.openxmlformats.org/officeDocument/2006/relationships/hyperlink" Id="rId173" Target="https://doi.org/10.1126/science.1183899" TargetMode="External" /><Relationship Type="http://schemas.openxmlformats.org/officeDocument/2006/relationships/hyperlink" Id="rId194" Target="https://hbr.org/2014/11/how-smart-connected-products-are-transforming-competition" TargetMode="External" /><Relationship Type="http://schemas.openxmlformats.org/officeDocument/2006/relationships/hyperlink" Id="rId152" Target="https://www.accenture.com/fi-en/insight-accenture-digital-agriculture-solutions" TargetMode="External" /><Relationship Type="http://schemas.openxmlformats.org/officeDocument/2006/relationships/hyperlink" Id="rId153" Target="https://www.agritechnica.com/en/innovation-award/gold-and-silver/" TargetMode="External" /><Relationship Type="http://schemas.openxmlformats.org/officeDocument/2006/relationships/hyperlink" Id="rId164" Target="https://www.businessinsider.com/gartners-hype-cycle-2011-social-analytics-and-activity-streams-reach-the-peak-2011-8" TargetMode="External" /><Relationship Type="http://schemas.openxmlformats.org/officeDocument/2006/relationships/hyperlink" Id="rId187" Target="https://www.businessinsider.com/internet-of-things-smart-agriculture-2016-10" TargetMode="External" /><Relationship Type="http://schemas.openxmlformats.org/officeDocument/2006/relationships/hyperlink" Id="rId156" Target="https://www.bworldonline.com/agriculture-3-0-farms-go-digital/" TargetMode="External" /><Relationship Type="http://schemas.openxmlformats.org/officeDocument/2006/relationships/hyperlink" Id="rId190" Target="https://www.cs.cmu.edu/~coke/history_long.txt" TargetMode="External" /><Relationship Type="http://schemas.openxmlformats.org/officeDocument/2006/relationships/hyperlink" Id="rId167" Target="https://www.gartner.com/newsroom/id/2819918" TargetMode="External" /><Relationship Type="http://schemas.openxmlformats.org/officeDocument/2006/relationships/hyperlink" Id="rId168" Target="https://www.gartner.com/newsroom/id/3114217" TargetMode="External" /><Relationship Type="http://schemas.openxmlformats.org/officeDocument/2006/relationships/hyperlink" Id="rId170" Target="https://www.gartner.com/newsroom/id/3412017" TargetMode="External" /><Relationship Type="http://schemas.openxmlformats.org/officeDocument/2006/relationships/hyperlink" Id="rId172" Target="https://www.gartner.com/smarterwithgartner/5-trends-emerge-in-gartner-hype-cycle-for-emerging-technologies-2018/" TargetMode="External" /><Relationship Type="http://schemas.openxmlformats.org/officeDocument/2006/relationships/hyperlink" Id="rId171" Target="https://www.gartner.com/smarterwithgartner/top-trends-in-the-gartner-hype-cycle-for-emerging-technologies-2017/" TargetMode="External" /><Relationship Type="http://schemas.openxmlformats.org/officeDocument/2006/relationships/hyperlink" Id="rId169" Target="https://www.gartner.com/smarterwithgartner/whats-new-in-gartners-hype-cycle-for-emerging-technologies-2015/" TargetMode="External" /><Relationship Type="http://schemas.openxmlformats.org/officeDocument/2006/relationships/hyperlink" Id="rId177" Target="https://www.helsinki.fi/fi/uutiset/kestava-kehitys/maatalous-kaipaa-tiedetta-ja-tarkkaavaisuutta" TargetMode="External" /><Relationship Type="http://schemas.openxmlformats.org/officeDocument/2006/relationships/hyperlink" Id="rId154" Target="https://www.ibm.com/blogs/cloud-computing/2018/07/25/precision-agriculture-ibm-watson/" TargetMode="External" /><Relationship Type="http://schemas.openxmlformats.org/officeDocument/2006/relationships/hyperlink" Id="rId202" Target="https://www.ibm.com/blogs/industries/little-known-story-first-iot-device/" TargetMode="External" /><Relationship Type="http://schemas.openxmlformats.org/officeDocument/2006/relationships/hyperlink" Id="rId179" Target="https://www.iof2020.eu/latest/news/2018/01/how-to-feed-9-billion-people" TargetMode="External" /><Relationship Type="http://schemas.openxmlformats.org/officeDocument/2006/relationships/hyperlink" Id="rId180" Target="https://www.iof2020.eu/latest/news/2018/03/dss-for-agriculture" TargetMode="External" /><Relationship Type="http://schemas.openxmlformats.org/officeDocument/2006/relationships/hyperlink" Id="rId181" Target="https://www.iof2020.eu/latest/news/2018/03/how-iot-in-agriculture-provides-extensive-environmental-benefits" TargetMode="External" /><Relationship Type="http://schemas.openxmlformats.org/officeDocument/2006/relationships/hyperlink" Id="rId182" Target="https://www.itu.int/en/ITU-T/gsi/iot/Pages/default.aspx" TargetMode="External" /><Relationship Type="http://schemas.openxmlformats.org/officeDocument/2006/relationships/hyperlink" Id="rId197" Target="https://www.luke.fi/mt-nopea-kasvupyrahdys-led-valojen-alla/" TargetMode="External" /><Relationship Type="http://schemas.openxmlformats.org/officeDocument/2006/relationships/hyperlink" Id="rId188" Target="https://www.microsoft.com/en-us/research/project/farmbeats-iot-agriculture/" TargetMode="External" /><Relationship Type="http://schemas.openxmlformats.org/officeDocument/2006/relationships/hyperlink" Id="rId191" Target="https://www.thestreet.com/story/13856297/1/a-brief-history-of-the-internet-of-things.html"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TotalTime>
  <Pages>27</Pages>
  <Words>5483</Words>
  <Characters>44417</Characters>
  <Application>Microsoft Office Word</Application>
  <DocSecurity>0</DocSecurity>
  <Lines>370</Lines>
  <Paragraphs>99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vt:lpstr>
      <vt:lpstr>Raporttien ulkoasu ja lähteisiin viittaaminen</vt:lpstr>
    </vt:vector>
  </TitlesOfParts>
  <Company>HAAGA-HELIA ammattikorkeakoulu</Company>
  <LinksUpToDate>false</LinksUpToDate>
  <CharactersWithSpaces>49801</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2018-11-17T16:35:52Z</dcterms:created>
  <dcterms:modified xsi:type="dcterms:W3CDTF">2018-11-17T16:35:52Z</dcterms:modified>
</cp:coreProperties>
</file>